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72918" w14:textId="77777777" w:rsidR="003437C6" w:rsidRDefault="003437C6" w:rsidP="008E3B51">
      <w:pPr>
        <w:pStyle w:val="SemEspaamento"/>
        <w:rPr>
          <w:sz w:val="28"/>
          <w:szCs w:val="28"/>
        </w:rPr>
      </w:pPr>
    </w:p>
    <w:p w14:paraId="25C073A8" w14:textId="77777777" w:rsidR="003437C6" w:rsidRDefault="00F91EA2" w:rsidP="007B2CF5">
      <w:pPr>
        <w:pStyle w:val="SemEspaamento"/>
        <w:jc w:val="center"/>
        <w:rPr>
          <w:sz w:val="28"/>
          <w:szCs w:val="28"/>
        </w:rPr>
      </w:pPr>
      <w:r>
        <w:rPr>
          <w:noProof/>
          <w:sz w:val="28"/>
          <w:szCs w:val="28"/>
          <w:lang w:eastAsia="pt-BR"/>
        </w:rPr>
        <w:drawing>
          <wp:inline distT="0" distB="0" distL="0" distR="0" wp14:anchorId="7145102A" wp14:editId="018A2282">
            <wp:extent cx="1106170" cy="1004570"/>
            <wp:effectExtent l="0" t="0" r="11430" b="1143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004570"/>
                    </a:xfrm>
                    <a:prstGeom prst="rect">
                      <a:avLst/>
                    </a:prstGeom>
                    <a:noFill/>
                    <a:ln>
                      <a:noFill/>
                    </a:ln>
                  </pic:spPr>
                </pic:pic>
              </a:graphicData>
            </a:graphic>
          </wp:inline>
        </w:drawing>
      </w:r>
    </w:p>
    <w:p w14:paraId="6321CA1F" w14:textId="77777777" w:rsidR="003437C6" w:rsidRPr="00131E63" w:rsidRDefault="003437C6" w:rsidP="007B2CF5">
      <w:pPr>
        <w:pStyle w:val="SemEspaamento"/>
        <w:jc w:val="center"/>
        <w:rPr>
          <w:rFonts w:ascii="Times New Roman" w:hAnsi="Times New Roman" w:cs="Times New Roman"/>
          <w:sz w:val="24"/>
          <w:szCs w:val="24"/>
        </w:rPr>
      </w:pPr>
      <w:r w:rsidRPr="00131E63">
        <w:rPr>
          <w:rFonts w:ascii="Times New Roman" w:hAnsi="Times New Roman" w:cs="Times New Roman"/>
          <w:sz w:val="24"/>
          <w:szCs w:val="24"/>
        </w:rPr>
        <w:t>FACULDADE 7 DE SETEMBRO - FA7</w:t>
      </w:r>
    </w:p>
    <w:p w14:paraId="2253FC27" w14:textId="77777777" w:rsidR="003437C6" w:rsidRPr="00131E63" w:rsidRDefault="003437C6" w:rsidP="007B2CF5">
      <w:pPr>
        <w:pStyle w:val="SemEspaamento"/>
        <w:jc w:val="center"/>
        <w:rPr>
          <w:rFonts w:ascii="Times New Roman" w:hAnsi="Times New Roman" w:cs="Times New Roman"/>
          <w:sz w:val="24"/>
          <w:szCs w:val="24"/>
        </w:rPr>
      </w:pPr>
      <w:r w:rsidRPr="00131E63">
        <w:rPr>
          <w:rFonts w:ascii="Times New Roman" w:hAnsi="Times New Roman" w:cs="Times New Roman"/>
          <w:sz w:val="24"/>
          <w:szCs w:val="24"/>
        </w:rPr>
        <w:t>CURSO DE GRADUAÇÃO EM DIREITO</w:t>
      </w:r>
    </w:p>
    <w:p w14:paraId="0AFD256F" w14:textId="77777777" w:rsidR="003437C6" w:rsidRDefault="003437C6" w:rsidP="007B2CF5">
      <w:pPr>
        <w:jc w:val="center"/>
        <w:rPr>
          <w:rFonts w:ascii="Times New Roman" w:hAnsi="Times New Roman" w:cs="Times New Roman"/>
          <w:sz w:val="24"/>
          <w:szCs w:val="24"/>
        </w:rPr>
      </w:pPr>
    </w:p>
    <w:p w14:paraId="2C91CED2" w14:textId="77777777" w:rsidR="003437C6" w:rsidRDefault="003437C6" w:rsidP="007B2CF5">
      <w:pPr>
        <w:jc w:val="center"/>
        <w:rPr>
          <w:rFonts w:ascii="Times New Roman" w:hAnsi="Times New Roman" w:cs="Times New Roman"/>
          <w:sz w:val="24"/>
          <w:szCs w:val="24"/>
        </w:rPr>
      </w:pPr>
    </w:p>
    <w:p w14:paraId="70B80A4E" w14:textId="77777777" w:rsidR="003437C6" w:rsidRDefault="003437C6" w:rsidP="007B2CF5">
      <w:pPr>
        <w:jc w:val="center"/>
        <w:rPr>
          <w:rFonts w:ascii="Times New Roman" w:hAnsi="Times New Roman" w:cs="Times New Roman"/>
          <w:sz w:val="24"/>
          <w:szCs w:val="24"/>
        </w:rPr>
      </w:pPr>
    </w:p>
    <w:p w14:paraId="5F703F21" w14:textId="77777777" w:rsidR="003437C6" w:rsidRPr="00131E63" w:rsidRDefault="003437C6" w:rsidP="008E3B51">
      <w:pPr>
        <w:rPr>
          <w:rFonts w:ascii="Times New Roman" w:hAnsi="Times New Roman" w:cs="Times New Roman"/>
          <w:sz w:val="24"/>
          <w:szCs w:val="24"/>
        </w:rPr>
      </w:pPr>
    </w:p>
    <w:p w14:paraId="7032CB4C" w14:textId="77777777" w:rsidR="003437C6" w:rsidRPr="00131E63" w:rsidRDefault="003437C6" w:rsidP="007B2CF5">
      <w:pPr>
        <w:rPr>
          <w:rFonts w:ascii="Times New Roman" w:hAnsi="Times New Roman" w:cs="Times New Roman"/>
          <w:sz w:val="24"/>
          <w:szCs w:val="24"/>
        </w:rPr>
      </w:pPr>
    </w:p>
    <w:p w14:paraId="67AE1B8B" w14:textId="77777777" w:rsidR="003437C6" w:rsidRPr="00131E63" w:rsidRDefault="003437C6" w:rsidP="007B2CF5">
      <w:pPr>
        <w:jc w:val="center"/>
        <w:rPr>
          <w:rFonts w:ascii="Times New Roman" w:hAnsi="Times New Roman" w:cs="Times New Roman"/>
          <w:sz w:val="24"/>
          <w:szCs w:val="24"/>
        </w:rPr>
      </w:pPr>
    </w:p>
    <w:p w14:paraId="1D6383EE" w14:textId="77777777" w:rsidR="003437C6" w:rsidRPr="00131E63" w:rsidRDefault="003437C6" w:rsidP="007B2CF5">
      <w:pPr>
        <w:jc w:val="center"/>
        <w:rPr>
          <w:rFonts w:ascii="Times New Roman" w:hAnsi="Times New Roman" w:cs="Times New Roman"/>
        </w:rPr>
      </w:pPr>
      <w:r w:rsidRPr="00131E63">
        <w:rPr>
          <w:rFonts w:ascii="Times New Roman" w:hAnsi="Times New Roman" w:cs="Times New Roman"/>
        </w:rPr>
        <w:t>LARISSA ROCHA DE PAULA PESSOA</w:t>
      </w:r>
    </w:p>
    <w:p w14:paraId="0DC91289" w14:textId="77777777" w:rsidR="003437C6" w:rsidRPr="00131E63" w:rsidRDefault="003437C6" w:rsidP="007B2CF5">
      <w:pPr>
        <w:rPr>
          <w:rFonts w:ascii="Times New Roman" w:hAnsi="Times New Roman" w:cs="Times New Roman"/>
          <w:sz w:val="24"/>
          <w:szCs w:val="24"/>
        </w:rPr>
      </w:pPr>
    </w:p>
    <w:p w14:paraId="75D8D9C6" w14:textId="22226DB7" w:rsidR="003437C6" w:rsidRPr="00AE4943" w:rsidRDefault="003437C6" w:rsidP="007B2CF5">
      <w:pPr>
        <w:jc w:val="center"/>
        <w:rPr>
          <w:rFonts w:ascii="Times New Roman" w:hAnsi="Times New Roman" w:cs="Times New Roman"/>
          <w:sz w:val="28"/>
          <w:szCs w:val="28"/>
        </w:rPr>
      </w:pPr>
      <w:r w:rsidRPr="00AE4943">
        <w:rPr>
          <w:rFonts w:ascii="Times New Roman" w:hAnsi="Times New Roman" w:cs="Times New Roman"/>
          <w:sz w:val="28"/>
          <w:szCs w:val="28"/>
        </w:rPr>
        <w:t xml:space="preserve">HOMOFOBIA E O PROJETO DE LEI COMPLEMENTAR </w:t>
      </w:r>
      <w:r w:rsidR="00652556">
        <w:rPr>
          <w:rFonts w:ascii="Times New Roman" w:hAnsi="Times New Roman" w:cs="Times New Roman"/>
          <w:sz w:val="28"/>
          <w:szCs w:val="28"/>
        </w:rPr>
        <w:t>N.</w:t>
      </w:r>
      <w:r w:rsidRPr="00AE4943">
        <w:rPr>
          <w:rFonts w:ascii="Times New Roman" w:hAnsi="Times New Roman" w:cs="Times New Roman"/>
          <w:sz w:val="28"/>
          <w:szCs w:val="28"/>
        </w:rPr>
        <w:t>122/2006.</w:t>
      </w:r>
    </w:p>
    <w:p w14:paraId="1B277020" w14:textId="77777777" w:rsidR="003437C6" w:rsidRDefault="003437C6">
      <w:pPr>
        <w:rPr>
          <w:rFonts w:ascii="Times New Roman" w:hAnsi="Times New Roman" w:cs="Times New Roman"/>
          <w:sz w:val="24"/>
          <w:szCs w:val="24"/>
        </w:rPr>
      </w:pPr>
    </w:p>
    <w:p w14:paraId="53054461" w14:textId="77777777" w:rsidR="003437C6" w:rsidRDefault="003437C6">
      <w:pPr>
        <w:rPr>
          <w:rFonts w:ascii="Times New Roman" w:hAnsi="Times New Roman" w:cs="Times New Roman"/>
          <w:sz w:val="24"/>
          <w:szCs w:val="24"/>
        </w:rPr>
      </w:pPr>
    </w:p>
    <w:p w14:paraId="0C1D2564" w14:textId="77777777" w:rsidR="003437C6" w:rsidRDefault="003437C6">
      <w:pPr>
        <w:rPr>
          <w:rFonts w:ascii="Times New Roman" w:hAnsi="Times New Roman" w:cs="Times New Roman"/>
          <w:sz w:val="24"/>
          <w:szCs w:val="24"/>
        </w:rPr>
      </w:pPr>
    </w:p>
    <w:p w14:paraId="5530333C" w14:textId="77777777" w:rsidR="003437C6" w:rsidRDefault="003437C6" w:rsidP="008E3B51">
      <w:pPr>
        <w:rPr>
          <w:rFonts w:ascii="Times New Roman" w:hAnsi="Times New Roman" w:cs="Times New Roman"/>
          <w:sz w:val="24"/>
          <w:szCs w:val="24"/>
        </w:rPr>
      </w:pPr>
    </w:p>
    <w:p w14:paraId="352A70B2" w14:textId="77777777" w:rsidR="003437C6" w:rsidRPr="00131E63" w:rsidRDefault="003437C6" w:rsidP="007B2CF5">
      <w:pPr>
        <w:jc w:val="center"/>
        <w:rPr>
          <w:rFonts w:ascii="Times New Roman" w:hAnsi="Times New Roman" w:cs="Times New Roman"/>
          <w:sz w:val="24"/>
          <w:szCs w:val="24"/>
        </w:rPr>
      </w:pPr>
    </w:p>
    <w:p w14:paraId="383225B8" w14:textId="77777777" w:rsidR="003437C6" w:rsidRDefault="003437C6" w:rsidP="007B2CF5">
      <w:pPr>
        <w:jc w:val="center"/>
        <w:rPr>
          <w:rFonts w:ascii="Times New Roman" w:hAnsi="Times New Roman" w:cs="Times New Roman"/>
          <w:sz w:val="24"/>
          <w:szCs w:val="24"/>
        </w:rPr>
      </w:pPr>
    </w:p>
    <w:p w14:paraId="76DDE180" w14:textId="77777777" w:rsidR="003437C6" w:rsidRDefault="003437C6" w:rsidP="007B2CF5">
      <w:pPr>
        <w:jc w:val="center"/>
        <w:rPr>
          <w:rFonts w:ascii="Times New Roman" w:hAnsi="Times New Roman" w:cs="Times New Roman"/>
          <w:sz w:val="24"/>
          <w:szCs w:val="24"/>
        </w:rPr>
      </w:pPr>
    </w:p>
    <w:p w14:paraId="3920EDA7" w14:textId="77777777" w:rsidR="003437C6" w:rsidRDefault="003437C6" w:rsidP="007B2CF5">
      <w:pPr>
        <w:jc w:val="center"/>
        <w:rPr>
          <w:rFonts w:ascii="Times New Roman" w:hAnsi="Times New Roman" w:cs="Times New Roman"/>
          <w:sz w:val="24"/>
          <w:szCs w:val="24"/>
        </w:rPr>
      </w:pPr>
    </w:p>
    <w:p w14:paraId="3F49E6C6" w14:textId="77777777" w:rsidR="00FB2291" w:rsidRDefault="00FB2291" w:rsidP="007B2CF5">
      <w:pPr>
        <w:jc w:val="center"/>
        <w:rPr>
          <w:rFonts w:ascii="Times New Roman" w:hAnsi="Times New Roman" w:cs="Times New Roman"/>
          <w:sz w:val="24"/>
          <w:szCs w:val="24"/>
        </w:rPr>
      </w:pPr>
    </w:p>
    <w:p w14:paraId="1127223C" w14:textId="77777777" w:rsidR="003437C6" w:rsidRDefault="003437C6" w:rsidP="007B2CF5">
      <w:pPr>
        <w:jc w:val="center"/>
        <w:rPr>
          <w:rFonts w:ascii="Times New Roman" w:hAnsi="Times New Roman" w:cs="Times New Roman"/>
          <w:sz w:val="24"/>
          <w:szCs w:val="24"/>
        </w:rPr>
      </w:pPr>
    </w:p>
    <w:p w14:paraId="25590548" w14:textId="77777777" w:rsidR="003437C6" w:rsidRDefault="003437C6" w:rsidP="007B2CF5">
      <w:pPr>
        <w:jc w:val="center"/>
        <w:rPr>
          <w:rFonts w:ascii="Times New Roman" w:hAnsi="Times New Roman" w:cs="Times New Roman"/>
          <w:sz w:val="24"/>
          <w:szCs w:val="24"/>
        </w:rPr>
      </w:pPr>
    </w:p>
    <w:p w14:paraId="632C5872" w14:textId="77777777" w:rsidR="003437C6" w:rsidRDefault="003437C6" w:rsidP="007B2CF5">
      <w:pPr>
        <w:jc w:val="center"/>
        <w:rPr>
          <w:rFonts w:ascii="Times New Roman" w:hAnsi="Times New Roman" w:cs="Times New Roman"/>
          <w:sz w:val="24"/>
          <w:szCs w:val="24"/>
        </w:rPr>
      </w:pPr>
    </w:p>
    <w:p w14:paraId="3749FD95" w14:textId="77777777" w:rsidR="003437C6" w:rsidRPr="00131E63" w:rsidRDefault="003437C6" w:rsidP="007B2CF5">
      <w:pPr>
        <w:jc w:val="center"/>
        <w:rPr>
          <w:rFonts w:ascii="Times New Roman" w:hAnsi="Times New Roman" w:cs="Times New Roman"/>
          <w:sz w:val="24"/>
          <w:szCs w:val="24"/>
        </w:rPr>
      </w:pPr>
      <w:r w:rsidRPr="00131E63">
        <w:rPr>
          <w:rFonts w:ascii="Times New Roman" w:hAnsi="Times New Roman" w:cs="Times New Roman"/>
          <w:sz w:val="24"/>
          <w:szCs w:val="24"/>
        </w:rPr>
        <w:t>FORTALEZA – 2014.</w:t>
      </w:r>
    </w:p>
    <w:p w14:paraId="2C9213BF" w14:textId="77777777" w:rsidR="003437C6" w:rsidRPr="00131E63" w:rsidRDefault="003437C6" w:rsidP="006845CF">
      <w:pPr>
        <w:ind w:left="2124"/>
        <w:rPr>
          <w:rFonts w:ascii="Times New Roman" w:hAnsi="Times New Roman" w:cs="Times New Roman"/>
          <w:sz w:val="24"/>
          <w:szCs w:val="24"/>
        </w:rPr>
      </w:pPr>
      <w:r w:rsidRPr="00131E63">
        <w:rPr>
          <w:rFonts w:ascii="Times New Roman" w:hAnsi="Times New Roman" w:cs="Times New Roman"/>
          <w:sz w:val="24"/>
          <w:szCs w:val="24"/>
        </w:rPr>
        <w:br w:type="page"/>
      </w:r>
      <w:r w:rsidRPr="00131E63">
        <w:rPr>
          <w:rFonts w:ascii="Times New Roman" w:hAnsi="Times New Roman" w:cs="Times New Roman"/>
          <w:sz w:val="24"/>
          <w:szCs w:val="24"/>
        </w:rPr>
        <w:lastRenderedPageBreak/>
        <w:t>LARISSA ROCHA DE PAULA PESSOA</w:t>
      </w:r>
    </w:p>
    <w:p w14:paraId="7B0C5F53" w14:textId="77777777" w:rsidR="003437C6" w:rsidRPr="00131E63" w:rsidRDefault="003437C6" w:rsidP="00EE19BF">
      <w:pPr>
        <w:jc w:val="center"/>
        <w:rPr>
          <w:rFonts w:ascii="Times New Roman" w:hAnsi="Times New Roman" w:cs="Times New Roman"/>
          <w:sz w:val="24"/>
          <w:szCs w:val="24"/>
        </w:rPr>
      </w:pPr>
    </w:p>
    <w:p w14:paraId="24B1E44C" w14:textId="77777777" w:rsidR="003437C6" w:rsidRPr="00131E63" w:rsidRDefault="003437C6" w:rsidP="00EE19BF">
      <w:pPr>
        <w:jc w:val="center"/>
        <w:rPr>
          <w:rFonts w:ascii="Times New Roman" w:hAnsi="Times New Roman" w:cs="Times New Roman"/>
          <w:sz w:val="24"/>
          <w:szCs w:val="24"/>
        </w:rPr>
      </w:pPr>
    </w:p>
    <w:p w14:paraId="578FF5E0" w14:textId="77777777" w:rsidR="003437C6" w:rsidRPr="00131E63" w:rsidRDefault="003437C6" w:rsidP="00EE19BF">
      <w:pPr>
        <w:jc w:val="center"/>
        <w:rPr>
          <w:rFonts w:ascii="Times New Roman" w:hAnsi="Times New Roman" w:cs="Times New Roman"/>
          <w:sz w:val="24"/>
          <w:szCs w:val="24"/>
        </w:rPr>
      </w:pPr>
    </w:p>
    <w:p w14:paraId="48D86A0A" w14:textId="77777777" w:rsidR="003437C6" w:rsidRPr="00131E63" w:rsidRDefault="003437C6" w:rsidP="00BB779C">
      <w:pPr>
        <w:rPr>
          <w:rFonts w:ascii="Times New Roman" w:hAnsi="Times New Roman" w:cs="Times New Roman"/>
          <w:sz w:val="24"/>
          <w:szCs w:val="24"/>
        </w:rPr>
      </w:pPr>
    </w:p>
    <w:p w14:paraId="3168EF67" w14:textId="77777777" w:rsidR="003437C6" w:rsidRPr="00131E63" w:rsidRDefault="003437C6" w:rsidP="00EE19BF">
      <w:pPr>
        <w:jc w:val="center"/>
        <w:rPr>
          <w:rFonts w:ascii="Times New Roman" w:hAnsi="Times New Roman" w:cs="Times New Roman"/>
          <w:sz w:val="24"/>
          <w:szCs w:val="24"/>
        </w:rPr>
      </w:pPr>
    </w:p>
    <w:p w14:paraId="21B5203B" w14:textId="77777777" w:rsidR="003437C6" w:rsidRPr="00131E63" w:rsidRDefault="003437C6" w:rsidP="00EE19BF">
      <w:pPr>
        <w:jc w:val="center"/>
        <w:rPr>
          <w:rFonts w:ascii="Times New Roman" w:hAnsi="Times New Roman" w:cs="Times New Roman"/>
          <w:sz w:val="24"/>
          <w:szCs w:val="24"/>
        </w:rPr>
      </w:pPr>
    </w:p>
    <w:p w14:paraId="3CA23ACB" w14:textId="77777777" w:rsidR="003437C6" w:rsidRPr="00131E63" w:rsidRDefault="003437C6" w:rsidP="00EE19BF">
      <w:pPr>
        <w:jc w:val="center"/>
        <w:rPr>
          <w:rFonts w:ascii="Times New Roman" w:hAnsi="Times New Roman" w:cs="Times New Roman"/>
          <w:sz w:val="24"/>
          <w:szCs w:val="24"/>
        </w:rPr>
      </w:pPr>
    </w:p>
    <w:p w14:paraId="36B662E6" w14:textId="77777777" w:rsidR="003437C6" w:rsidRPr="00AE4943" w:rsidRDefault="003437C6" w:rsidP="00EE19BF">
      <w:pPr>
        <w:jc w:val="center"/>
        <w:rPr>
          <w:rFonts w:ascii="Times New Roman" w:hAnsi="Times New Roman" w:cs="Times New Roman"/>
          <w:sz w:val="28"/>
          <w:szCs w:val="28"/>
        </w:rPr>
      </w:pPr>
    </w:p>
    <w:p w14:paraId="0DFCF3A4" w14:textId="77777777" w:rsidR="003437C6" w:rsidRPr="00AE4943" w:rsidRDefault="003437C6" w:rsidP="00EE19BF">
      <w:pPr>
        <w:jc w:val="center"/>
        <w:rPr>
          <w:rFonts w:ascii="Times New Roman" w:hAnsi="Times New Roman" w:cs="Times New Roman"/>
          <w:sz w:val="28"/>
          <w:szCs w:val="28"/>
        </w:rPr>
      </w:pPr>
      <w:r w:rsidRPr="00AE4943">
        <w:rPr>
          <w:rFonts w:ascii="Times New Roman" w:hAnsi="Times New Roman" w:cs="Times New Roman"/>
          <w:sz w:val="28"/>
          <w:szCs w:val="28"/>
        </w:rPr>
        <w:t>HOMOFOBIA E O PROJETO DE LEI COMPLEMENTAR N.122/2006.</w:t>
      </w:r>
    </w:p>
    <w:p w14:paraId="7DB5837C" w14:textId="77777777" w:rsidR="0058204C" w:rsidRDefault="0058204C" w:rsidP="0058204C">
      <w:pPr>
        <w:pStyle w:val="SemEspaamento"/>
        <w:rPr>
          <w:rFonts w:ascii="Times New Roman" w:hAnsi="Times New Roman" w:cs="Times New Roman"/>
          <w:sz w:val="18"/>
          <w:szCs w:val="18"/>
        </w:rPr>
      </w:pPr>
      <w:r>
        <w:rPr>
          <w:rFonts w:ascii="Times New Roman" w:hAnsi="Times New Roman" w:cs="Times New Roman"/>
          <w:sz w:val="24"/>
          <w:szCs w:val="24"/>
        </w:rPr>
        <w:tab/>
      </w:r>
    </w:p>
    <w:p w14:paraId="3782280E" w14:textId="77777777" w:rsidR="0058204C" w:rsidRDefault="0058204C" w:rsidP="0058204C">
      <w:pPr>
        <w:pStyle w:val="SemEspaamento"/>
        <w:rPr>
          <w:rFonts w:ascii="Times New Roman" w:hAnsi="Times New Roman" w:cs="Times New Roman"/>
          <w:sz w:val="18"/>
          <w:szCs w:val="18"/>
        </w:rPr>
      </w:pPr>
    </w:p>
    <w:p w14:paraId="17476C3E" w14:textId="77777777" w:rsidR="0058204C" w:rsidRDefault="0058204C" w:rsidP="0058204C">
      <w:pPr>
        <w:pStyle w:val="SemEspaamento"/>
        <w:rPr>
          <w:rFonts w:ascii="Times New Roman" w:hAnsi="Times New Roman" w:cs="Times New Roman"/>
          <w:sz w:val="18"/>
          <w:szCs w:val="18"/>
        </w:rPr>
      </w:pPr>
    </w:p>
    <w:p w14:paraId="2A10411E" w14:textId="77777777" w:rsidR="0058204C" w:rsidRDefault="0058204C" w:rsidP="0058204C">
      <w:pPr>
        <w:pStyle w:val="SemEspaamento"/>
        <w:jc w:val="right"/>
        <w:rPr>
          <w:rFonts w:ascii="Times New Roman" w:hAnsi="Times New Roman" w:cs="Times New Roman"/>
          <w:sz w:val="18"/>
          <w:szCs w:val="18"/>
        </w:rPr>
      </w:pPr>
    </w:p>
    <w:p w14:paraId="4C9EF763" w14:textId="77777777" w:rsidR="0058204C" w:rsidRDefault="0058204C" w:rsidP="0058204C">
      <w:pPr>
        <w:pStyle w:val="SemEspaamento"/>
        <w:jc w:val="right"/>
        <w:rPr>
          <w:rFonts w:ascii="Times New Roman" w:hAnsi="Times New Roman" w:cs="Times New Roman"/>
          <w:sz w:val="18"/>
          <w:szCs w:val="18"/>
        </w:rPr>
      </w:pPr>
    </w:p>
    <w:p w14:paraId="3C1B8523" w14:textId="3A738B58" w:rsidR="003437C6" w:rsidRPr="00131E63" w:rsidRDefault="003437C6" w:rsidP="0058204C">
      <w:pPr>
        <w:tabs>
          <w:tab w:val="left" w:pos="5600"/>
        </w:tabs>
        <w:rPr>
          <w:rFonts w:ascii="Times New Roman" w:hAnsi="Times New Roman" w:cs="Times New Roman"/>
          <w:sz w:val="24"/>
          <w:szCs w:val="24"/>
        </w:rPr>
      </w:pPr>
    </w:p>
    <w:p w14:paraId="06CF7027" w14:textId="77777777" w:rsidR="003437C6" w:rsidRPr="00131E63" w:rsidRDefault="003437C6" w:rsidP="000D188E">
      <w:pPr>
        <w:pStyle w:val="SemEspaamento"/>
        <w:ind w:left="2832"/>
        <w:rPr>
          <w:rFonts w:ascii="Times New Roman" w:hAnsi="Times New Roman" w:cs="Times New Roman"/>
        </w:rPr>
      </w:pPr>
      <w:r>
        <w:rPr>
          <w:rFonts w:ascii="Times New Roman" w:hAnsi="Times New Roman" w:cs="Times New Roman"/>
        </w:rPr>
        <w:t xml:space="preserve">  </w:t>
      </w:r>
      <w:r w:rsidRPr="00131E63">
        <w:rPr>
          <w:rFonts w:ascii="Times New Roman" w:hAnsi="Times New Roman" w:cs="Times New Roman"/>
        </w:rPr>
        <w:t xml:space="preserve">Artigo Científico apresentado a Faculdade </w:t>
      </w:r>
      <w:proofErr w:type="gramStart"/>
      <w:r w:rsidRPr="00131E63">
        <w:rPr>
          <w:rFonts w:ascii="Times New Roman" w:hAnsi="Times New Roman" w:cs="Times New Roman"/>
        </w:rPr>
        <w:t>7</w:t>
      </w:r>
      <w:proofErr w:type="gramEnd"/>
      <w:r w:rsidRPr="00131E63">
        <w:rPr>
          <w:rFonts w:ascii="Times New Roman" w:hAnsi="Times New Roman" w:cs="Times New Roman"/>
        </w:rPr>
        <w:t xml:space="preserve"> de Setembro</w:t>
      </w:r>
    </w:p>
    <w:p w14:paraId="5F0E32E0" w14:textId="77777777" w:rsidR="003437C6" w:rsidRPr="00131E63" w:rsidRDefault="003437C6" w:rsidP="000D188E">
      <w:pPr>
        <w:pStyle w:val="SemEspaamento"/>
        <w:ind w:left="2124" w:firstLine="708"/>
        <w:rPr>
          <w:rFonts w:ascii="Times New Roman" w:hAnsi="Times New Roman" w:cs="Times New Roman"/>
        </w:rPr>
      </w:pPr>
      <w:r w:rsidRPr="00131E63">
        <w:rPr>
          <w:rFonts w:ascii="Times New Roman" w:hAnsi="Times New Roman" w:cs="Times New Roman"/>
        </w:rPr>
        <w:t>como requisito do Programa de Iniciação à Docência-PID</w:t>
      </w:r>
    </w:p>
    <w:p w14:paraId="3EC2A9BF" w14:textId="77777777" w:rsidR="003437C6" w:rsidRPr="009D23D7" w:rsidRDefault="003437C6" w:rsidP="000D188E">
      <w:pPr>
        <w:pStyle w:val="SemEspaamento"/>
        <w:ind w:left="2832"/>
        <w:rPr>
          <w:rFonts w:ascii="Times New Roman" w:hAnsi="Times New Roman" w:cs="Times New Roman"/>
        </w:rPr>
      </w:pPr>
      <w:r w:rsidRPr="00131E63">
        <w:rPr>
          <w:rFonts w:ascii="Times New Roman" w:hAnsi="Times New Roman" w:cs="Times New Roman"/>
        </w:rPr>
        <w:t>do curso de Direito, e para apresentação no X Encontro</w:t>
      </w:r>
      <w:r>
        <w:rPr>
          <w:rFonts w:ascii="Times New Roman" w:hAnsi="Times New Roman" w:cs="Times New Roman"/>
        </w:rPr>
        <w:t xml:space="preserve"> </w:t>
      </w:r>
      <w:r w:rsidRPr="00131E63">
        <w:rPr>
          <w:rFonts w:ascii="Times New Roman" w:hAnsi="Times New Roman" w:cs="Times New Roman"/>
        </w:rPr>
        <w:t>da Iniciação Científica da FA7.</w:t>
      </w:r>
    </w:p>
    <w:p w14:paraId="4CF6CD37" w14:textId="77777777" w:rsidR="003437C6" w:rsidRDefault="003437C6" w:rsidP="00EE19BF">
      <w:pPr>
        <w:pStyle w:val="SemEspaamento"/>
        <w:jc w:val="right"/>
        <w:rPr>
          <w:rFonts w:ascii="Times New Roman" w:hAnsi="Times New Roman" w:cs="Times New Roman"/>
          <w:sz w:val="18"/>
          <w:szCs w:val="18"/>
        </w:rPr>
      </w:pPr>
    </w:p>
    <w:p w14:paraId="332BA61A" w14:textId="77777777" w:rsidR="003437C6" w:rsidRDefault="003437C6" w:rsidP="00EE19BF">
      <w:pPr>
        <w:pStyle w:val="SemEspaamento"/>
        <w:jc w:val="right"/>
        <w:rPr>
          <w:rFonts w:ascii="Times New Roman" w:hAnsi="Times New Roman" w:cs="Times New Roman"/>
          <w:sz w:val="18"/>
          <w:szCs w:val="18"/>
        </w:rPr>
      </w:pPr>
    </w:p>
    <w:p w14:paraId="2C8FF53C" w14:textId="77777777" w:rsidR="003437C6" w:rsidRDefault="003437C6" w:rsidP="00EE19BF">
      <w:pPr>
        <w:pStyle w:val="SemEspaamento"/>
        <w:jc w:val="right"/>
        <w:rPr>
          <w:rFonts w:ascii="Times New Roman" w:hAnsi="Times New Roman" w:cs="Times New Roman"/>
          <w:sz w:val="18"/>
          <w:szCs w:val="18"/>
        </w:rPr>
      </w:pPr>
    </w:p>
    <w:p w14:paraId="29BFC4B5" w14:textId="77777777" w:rsidR="003437C6" w:rsidRDefault="003437C6" w:rsidP="00EE19BF">
      <w:pPr>
        <w:pStyle w:val="SemEspaamento"/>
        <w:jc w:val="right"/>
        <w:rPr>
          <w:rFonts w:ascii="Times New Roman" w:hAnsi="Times New Roman" w:cs="Times New Roman"/>
          <w:sz w:val="18"/>
          <w:szCs w:val="18"/>
        </w:rPr>
      </w:pPr>
    </w:p>
    <w:p w14:paraId="3CEA194A" w14:textId="77777777" w:rsidR="003437C6" w:rsidRDefault="003437C6" w:rsidP="00EE19BF">
      <w:pPr>
        <w:pStyle w:val="SemEspaamento"/>
        <w:jc w:val="right"/>
        <w:rPr>
          <w:rFonts w:ascii="Times New Roman" w:hAnsi="Times New Roman" w:cs="Times New Roman"/>
          <w:sz w:val="18"/>
          <w:szCs w:val="18"/>
        </w:rPr>
      </w:pPr>
    </w:p>
    <w:p w14:paraId="7BD8F4EF" w14:textId="77777777" w:rsidR="003437C6" w:rsidRDefault="003437C6" w:rsidP="00EE19BF">
      <w:pPr>
        <w:pStyle w:val="SemEspaamento"/>
        <w:jc w:val="right"/>
        <w:rPr>
          <w:rFonts w:ascii="Times New Roman" w:hAnsi="Times New Roman" w:cs="Times New Roman"/>
          <w:sz w:val="18"/>
          <w:szCs w:val="18"/>
        </w:rPr>
      </w:pPr>
    </w:p>
    <w:p w14:paraId="4D3978D9" w14:textId="77777777" w:rsidR="003437C6" w:rsidRDefault="003437C6" w:rsidP="00EE19BF">
      <w:pPr>
        <w:pStyle w:val="SemEspaamento"/>
        <w:jc w:val="right"/>
        <w:rPr>
          <w:rFonts w:ascii="Times New Roman" w:hAnsi="Times New Roman" w:cs="Times New Roman"/>
          <w:sz w:val="18"/>
          <w:szCs w:val="18"/>
        </w:rPr>
      </w:pPr>
    </w:p>
    <w:p w14:paraId="30DDF8C5" w14:textId="77777777" w:rsidR="003437C6" w:rsidRDefault="003437C6" w:rsidP="00EE19BF">
      <w:pPr>
        <w:pStyle w:val="SemEspaamento"/>
        <w:jc w:val="right"/>
        <w:rPr>
          <w:rFonts w:ascii="Times New Roman" w:hAnsi="Times New Roman" w:cs="Times New Roman"/>
          <w:sz w:val="18"/>
          <w:szCs w:val="18"/>
        </w:rPr>
      </w:pPr>
    </w:p>
    <w:p w14:paraId="4E9D7289" w14:textId="77777777" w:rsidR="003437C6" w:rsidRDefault="003437C6" w:rsidP="00EE19BF">
      <w:pPr>
        <w:pStyle w:val="SemEspaamento"/>
        <w:jc w:val="right"/>
        <w:rPr>
          <w:rFonts w:ascii="Times New Roman" w:hAnsi="Times New Roman" w:cs="Times New Roman"/>
          <w:sz w:val="18"/>
          <w:szCs w:val="18"/>
        </w:rPr>
      </w:pPr>
    </w:p>
    <w:p w14:paraId="093FCADD" w14:textId="77777777" w:rsidR="003437C6" w:rsidRDefault="003437C6" w:rsidP="00EE19BF">
      <w:pPr>
        <w:pStyle w:val="SemEspaamento"/>
        <w:jc w:val="right"/>
        <w:rPr>
          <w:rFonts w:ascii="Times New Roman" w:hAnsi="Times New Roman" w:cs="Times New Roman"/>
          <w:sz w:val="18"/>
          <w:szCs w:val="18"/>
        </w:rPr>
      </w:pPr>
    </w:p>
    <w:p w14:paraId="6F5632A2" w14:textId="77777777" w:rsidR="003437C6" w:rsidRDefault="003437C6" w:rsidP="00EE19BF">
      <w:pPr>
        <w:pStyle w:val="SemEspaamento"/>
        <w:jc w:val="right"/>
        <w:rPr>
          <w:rFonts w:ascii="Times New Roman" w:hAnsi="Times New Roman" w:cs="Times New Roman"/>
          <w:sz w:val="18"/>
          <w:szCs w:val="18"/>
        </w:rPr>
      </w:pPr>
    </w:p>
    <w:p w14:paraId="58E17373" w14:textId="77777777" w:rsidR="003437C6" w:rsidRDefault="003437C6" w:rsidP="00BB779C">
      <w:pPr>
        <w:pStyle w:val="SemEspaamento"/>
        <w:rPr>
          <w:rFonts w:ascii="Times New Roman" w:hAnsi="Times New Roman" w:cs="Times New Roman"/>
          <w:sz w:val="18"/>
          <w:szCs w:val="18"/>
        </w:rPr>
      </w:pPr>
    </w:p>
    <w:p w14:paraId="5C16F3B1" w14:textId="77777777" w:rsidR="003437C6" w:rsidRDefault="003437C6" w:rsidP="003B0451">
      <w:pPr>
        <w:jc w:val="center"/>
        <w:rPr>
          <w:rFonts w:ascii="Times New Roman" w:hAnsi="Times New Roman" w:cs="Times New Roman"/>
          <w:sz w:val="24"/>
          <w:szCs w:val="24"/>
        </w:rPr>
      </w:pPr>
    </w:p>
    <w:p w14:paraId="778FC33C" w14:textId="77777777" w:rsidR="003437C6" w:rsidRDefault="003437C6" w:rsidP="003B0451">
      <w:pPr>
        <w:jc w:val="center"/>
        <w:rPr>
          <w:rFonts w:ascii="Times New Roman" w:hAnsi="Times New Roman" w:cs="Times New Roman"/>
          <w:sz w:val="24"/>
          <w:szCs w:val="24"/>
        </w:rPr>
      </w:pPr>
    </w:p>
    <w:p w14:paraId="6141D140" w14:textId="77777777" w:rsidR="003437C6" w:rsidRDefault="003437C6" w:rsidP="003B0451">
      <w:pPr>
        <w:jc w:val="center"/>
        <w:rPr>
          <w:rFonts w:ascii="Times New Roman" w:hAnsi="Times New Roman" w:cs="Times New Roman"/>
          <w:sz w:val="24"/>
          <w:szCs w:val="24"/>
        </w:rPr>
      </w:pPr>
    </w:p>
    <w:p w14:paraId="35057937" w14:textId="77777777" w:rsidR="003437C6" w:rsidRDefault="003437C6" w:rsidP="003B0451">
      <w:pPr>
        <w:jc w:val="center"/>
        <w:rPr>
          <w:rFonts w:ascii="Times New Roman" w:hAnsi="Times New Roman" w:cs="Times New Roman"/>
          <w:sz w:val="24"/>
          <w:szCs w:val="24"/>
        </w:rPr>
      </w:pPr>
    </w:p>
    <w:p w14:paraId="5BA87373" w14:textId="77777777" w:rsidR="003437C6" w:rsidRDefault="003437C6" w:rsidP="000764F8">
      <w:pPr>
        <w:rPr>
          <w:rFonts w:ascii="Times New Roman" w:hAnsi="Times New Roman" w:cs="Times New Roman"/>
          <w:sz w:val="24"/>
          <w:szCs w:val="24"/>
        </w:rPr>
      </w:pPr>
    </w:p>
    <w:p w14:paraId="6861EC0D" w14:textId="77777777" w:rsidR="003437C6" w:rsidRDefault="003437C6" w:rsidP="000764F8">
      <w:pPr>
        <w:rPr>
          <w:rFonts w:ascii="Times New Roman" w:hAnsi="Times New Roman" w:cs="Times New Roman"/>
          <w:sz w:val="24"/>
          <w:szCs w:val="24"/>
        </w:rPr>
      </w:pPr>
    </w:p>
    <w:p w14:paraId="0FA9A76F" w14:textId="77777777" w:rsidR="003437C6" w:rsidRPr="003B0451" w:rsidRDefault="003437C6" w:rsidP="003B0451">
      <w:pPr>
        <w:jc w:val="center"/>
        <w:rPr>
          <w:rFonts w:ascii="Times New Roman" w:hAnsi="Times New Roman" w:cs="Times New Roman"/>
          <w:sz w:val="24"/>
          <w:szCs w:val="24"/>
        </w:rPr>
      </w:pPr>
      <w:r w:rsidRPr="00BB779C">
        <w:rPr>
          <w:rFonts w:ascii="Times New Roman" w:hAnsi="Times New Roman" w:cs="Times New Roman"/>
          <w:sz w:val="24"/>
          <w:szCs w:val="24"/>
        </w:rPr>
        <w:t>FORTALEZA-2014</w:t>
      </w:r>
    </w:p>
    <w:p w14:paraId="7A8918B3" w14:textId="77777777" w:rsidR="003437C6" w:rsidRPr="00AE4943" w:rsidRDefault="003437C6" w:rsidP="00282718">
      <w:pPr>
        <w:jc w:val="center"/>
        <w:rPr>
          <w:rFonts w:ascii="Times New Roman" w:hAnsi="Times New Roman" w:cs="Times New Roman"/>
          <w:sz w:val="28"/>
          <w:szCs w:val="28"/>
        </w:rPr>
      </w:pPr>
      <w:r w:rsidRPr="00AE4943">
        <w:rPr>
          <w:rFonts w:ascii="Times New Roman" w:hAnsi="Times New Roman" w:cs="Times New Roman"/>
          <w:sz w:val="28"/>
          <w:szCs w:val="28"/>
        </w:rPr>
        <w:lastRenderedPageBreak/>
        <w:t>HOMOFOBIA E O PROJETO DE LEI COMPLEMENTAR N.122/2006.</w:t>
      </w:r>
    </w:p>
    <w:p w14:paraId="788580E3" w14:textId="77777777" w:rsidR="003437C6" w:rsidRDefault="003437C6" w:rsidP="00282718">
      <w:pPr>
        <w:pStyle w:val="SemEspaamento"/>
        <w:rPr>
          <w:rFonts w:ascii="Times New Roman" w:hAnsi="Times New Roman" w:cs="Times New Roman"/>
          <w:sz w:val="18"/>
          <w:szCs w:val="18"/>
        </w:rPr>
      </w:pPr>
    </w:p>
    <w:p w14:paraId="34AE7A07" w14:textId="77777777" w:rsidR="003437C6" w:rsidRDefault="003437C6" w:rsidP="00282718">
      <w:pPr>
        <w:pStyle w:val="SemEspaamento"/>
        <w:rPr>
          <w:rFonts w:ascii="Times New Roman" w:hAnsi="Times New Roman" w:cs="Times New Roman"/>
          <w:sz w:val="18"/>
          <w:szCs w:val="18"/>
        </w:rPr>
      </w:pPr>
    </w:p>
    <w:p w14:paraId="248C383C" w14:textId="77777777" w:rsidR="003437C6" w:rsidRDefault="003437C6" w:rsidP="00282718">
      <w:pPr>
        <w:pStyle w:val="SemEspaamento"/>
        <w:rPr>
          <w:rFonts w:ascii="Times New Roman" w:hAnsi="Times New Roman" w:cs="Times New Roman"/>
          <w:sz w:val="18"/>
          <w:szCs w:val="18"/>
        </w:rPr>
      </w:pPr>
    </w:p>
    <w:p w14:paraId="32561989" w14:textId="77777777" w:rsidR="003437C6" w:rsidRDefault="003437C6" w:rsidP="00282718">
      <w:pPr>
        <w:pStyle w:val="SemEspaamento"/>
        <w:jc w:val="right"/>
        <w:rPr>
          <w:rFonts w:ascii="Times New Roman" w:hAnsi="Times New Roman" w:cs="Times New Roman"/>
          <w:sz w:val="18"/>
          <w:szCs w:val="18"/>
        </w:rPr>
      </w:pPr>
    </w:p>
    <w:p w14:paraId="2C1E580A" w14:textId="77777777" w:rsidR="003437C6" w:rsidRDefault="003437C6" w:rsidP="00282718">
      <w:pPr>
        <w:pStyle w:val="SemEspaamento"/>
        <w:jc w:val="right"/>
        <w:rPr>
          <w:rFonts w:ascii="Times New Roman" w:hAnsi="Times New Roman" w:cs="Times New Roman"/>
          <w:sz w:val="18"/>
          <w:szCs w:val="18"/>
        </w:rPr>
      </w:pPr>
    </w:p>
    <w:p w14:paraId="2324451C" w14:textId="77777777" w:rsidR="003437C6" w:rsidRPr="00131E63" w:rsidRDefault="003437C6" w:rsidP="007D6F11">
      <w:pPr>
        <w:jc w:val="center"/>
        <w:rPr>
          <w:rFonts w:ascii="Times New Roman" w:hAnsi="Times New Roman" w:cs="Times New Roman"/>
          <w:sz w:val="24"/>
          <w:szCs w:val="24"/>
        </w:rPr>
      </w:pPr>
      <w:r>
        <w:rPr>
          <w:rFonts w:ascii="Times New Roman" w:hAnsi="Times New Roman" w:cs="Times New Roman"/>
        </w:rPr>
        <w:t xml:space="preserve"> </w:t>
      </w:r>
    </w:p>
    <w:p w14:paraId="417C15F8" w14:textId="77777777" w:rsidR="003437C6" w:rsidRPr="00131E63" w:rsidRDefault="003437C6" w:rsidP="007D6F11">
      <w:pPr>
        <w:pStyle w:val="SemEspaamento"/>
        <w:ind w:left="2832"/>
        <w:rPr>
          <w:rFonts w:ascii="Times New Roman" w:hAnsi="Times New Roman" w:cs="Times New Roman"/>
        </w:rPr>
      </w:pPr>
      <w:r>
        <w:rPr>
          <w:rFonts w:ascii="Times New Roman" w:hAnsi="Times New Roman" w:cs="Times New Roman"/>
        </w:rPr>
        <w:t xml:space="preserve">  </w:t>
      </w:r>
      <w:r w:rsidRPr="00131E63">
        <w:rPr>
          <w:rFonts w:ascii="Times New Roman" w:hAnsi="Times New Roman" w:cs="Times New Roman"/>
        </w:rPr>
        <w:t>Artigo Científico apresentado a Faculdade 7 de Setembro</w:t>
      </w:r>
    </w:p>
    <w:p w14:paraId="506399EB" w14:textId="77777777" w:rsidR="003437C6" w:rsidRPr="00131E63" w:rsidRDefault="003437C6" w:rsidP="007D6F11">
      <w:pPr>
        <w:pStyle w:val="SemEspaamento"/>
        <w:ind w:left="2124" w:firstLine="708"/>
        <w:rPr>
          <w:rFonts w:ascii="Times New Roman" w:hAnsi="Times New Roman" w:cs="Times New Roman"/>
        </w:rPr>
      </w:pPr>
      <w:r w:rsidRPr="00131E63">
        <w:rPr>
          <w:rFonts w:ascii="Times New Roman" w:hAnsi="Times New Roman" w:cs="Times New Roman"/>
        </w:rPr>
        <w:t>como requisito do Programa de Iniciação à Docência-PID</w:t>
      </w:r>
    </w:p>
    <w:p w14:paraId="1814A982" w14:textId="77777777" w:rsidR="003437C6" w:rsidRPr="009D23D7" w:rsidRDefault="003437C6" w:rsidP="007D6F11">
      <w:pPr>
        <w:pStyle w:val="SemEspaamento"/>
        <w:ind w:left="2832"/>
        <w:rPr>
          <w:rFonts w:ascii="Times New Roman" w:hAnsi="Times New Roman" w:cs="Times New Roman"/>
        </w:rPr>
      </w:pPr>
      <w:r w:rsidRPr="00131E63">
        <w:rPr>
          <w:rFonts w:ascii="Times New Roman" w:hAnsi="Times New Roman" w:cs="Times New Roman"/>
        </w:rPr>
        <w:t>do curso de Direito, e para apresentação no X Encontro</w:t>
      </w:r>
      <w:r>
        <w:rPr>
          <w:rFonts w:ascii="Times New Roman" w:hAnsi="Times New Roman" w:cs="Times New Roman"/>
        </w:rPr>
        <w:t xml:space="preserve"> </w:t>
      </w:r>
      <w:r w:rsidRPr="00131E63">
        <w:rPr>
          <w:rFonts w:ascii="Times New Roman" w:hAnsi="Times New Roman" w:cs="Times New Roman"/>
        </w:rPr>
        <w:t>da Iniciação Científica da FA7.</w:t>
      </w:r>
    </w:p>
    <w:p w14:paraId="6BB7B199" w14:textId="77777777" w:rsidR="003437C6" w:rsidRDefault="003437C6" w:rsidP="007D6F11">
      <w:pPr>
        <w:pStyle w:val="SemEspaamento"/>
        <w:jc w:val="right"/>
        <w:rPr>
          <w:rFonts w:ascii="Times New Roman" w:hAnsi="Times New Roman" w:cs="Times New Roman"/>
          <w:sz w:val="18"/>
          <w:szCs w:val="18"/>
        </w:rPr>
      </w:pPr>
    </w:p>
    <w:p w14:paraId="01251E77" w14:textId="77777777" w:rsidR="003437C6" w:rsidRDefault="003437C6" w:rsidP="00282718">
      <w:pPr>
        <w:pStyle w:val="SemEspaamento"/>
        <w:jc w:val="right"/>
        <w:rPr>
          <w:rFonts w:ascii="Times New Roman" w:hAnsi="Times New Roman" w:cs="Times New Roman"/>
          <w:sz w:val="18"/>
          <w:szCs w:val="18"/>
        </w:rPr>
      </w:pPr>
    </w:p>
    <w:p w14:paraId="080E73A8" w14:textId="77777777" w:rsidR="003437C6" w:rsidRDefault="003437C6" w:rsidP="00282718">
      <w:pPr>
        <w:pStyle w:val="SemEspaamento"/>
        <w:rPr>
          <w:rFonts w:ascii="Times New Roman" w:hAnsi="Times New Roman" w:cs="Times New Roman"/>
          <w:sz w:val="18"/>
          <w:szCs w:val="18"/>
        </w:rPr>
      </w:pPr>
    </w:p>
    <w:p w14:paraId="2D779EE5" w14:textId="77777777" w:rsidR="003437C6" w:rsidRDefault="003437C6" w:rsidP="00282718">
      <w:pPr>
        <w:pStyle w:val="SemEspaamento"/>
        <w:jc w:val="right"/>
        <w:rPr>
          <w:rFonts w:ascii="Times New Roman" w:hAnsi="Times New Roman" w:cs="Times New Roman"/>
          <w:sz w:val="18"/>
          <w:szCs w:val="18"/>
        </w:rPr>
      </w:pPr>
    </w:p>
    <w:p w14:paraId="61177245" w14:textId="77777777" w:rsidR="003437C6" w:rsidRDefault="003437C6" w:rsidP="00282718">
      <w:pPr>
        <w:pStyle w:val="SemEspaamento"/>
        <w:jc w:val="right"/>
        <w:rPr>
          <w:rFonts w:ascii="Times New Roman" w:hAnsi="Times New Roman" w:cs="Times New Roman"/>
          <w:sz w:val="18"/>
          <w:szCs w:val="18"/>
        </w:rPr>
      </w:pPr>
    </w:p>
    <w:p w14:paraId="5B87B6AA" w14:textId="77777777" w:rsidR="003437C6" w:rsidRDefault="003437C6" w:rsidP="00282718">
      <w:pPr>
        <w:pStyle w:val="SemEspaamento"/>
        <w:jc w:val="right"/>
        <w:rPr>
          <w:rFonts w:ascii="Times New Roman" w:hAnsi="Times New Roman" w:cs="Times New Roman"/>
          <w:sz w:val="18"/>
          <w:szCs w:val="18"/>
        </w:rPr>
      </w:pPr>
    </w:p>
    <w:p w14:paraId="00778801" w14:textId="77777777" w:rsidR="003437C6" w:rsidRDefault="003437C6" w:rsidP="00282718">
      <w:pPr>
        <w:pStyle w:val="SemEspaamento"/>
        <w:jc w:val="center"/>
        <w:rPr>
          <w:rFonts w:ascii="Times New Roman" w:hAnsi="Times New Roman" w:cs="Times New Roman"/>
          <w:sz w:val="18"/>
          <w:szCs w:val="18"/>
        </w:rPr>
      </w:pPr>
      <w:r>
        <w:rPr>
          <w:rFonts w:ascii="Times New Roman" w:hAnsi="Times New Roman" w:cs="Times New Roman"/>
          <w:sz w:val="18"/>
          <w:szCs w:val="18"/>
        </w:rPr>
        <w:t>_________________________________________</w:t>
      </w:r>
    </w:p>
    <w:p w14:paraId="04A94597" w14:textId="77777777" w:rsidR="003437C6" w:rsidRDefault="003437C6" w:rsidP="00282718">
      <w:pPr>
        <w:pStyle w:val="SemEspaamento"/>
        <w:jc w:val="center"/>
      </w:pPr>
      <w:r>
        <w:t>Larissa Rocha De Paula Pessoa</w:t>
      </w:r>
    </w:p>
    <w:p w14:paraId="6CDF604F" w14:textId="77777777" w:rsidR="003437C6" w:rsidRDefault="003437C6" w:rsidP="00282718">
      <w:pPr>
        <w:pStyle w:val="SemEspaamento"/>
        <w:jc w:val="center"/>
      </w:pPr>
    </w:p>
    <w:p w14:paraId="507EB3B6" w14:textId="77777777" w:rsidR="003437C6" w:rsidRDefault="003437C6" w:rsidP="00282718">
      <w:pPr>
        <w:pStyle w:val="SemEspaamento"/>
        <w:jc w:val="center"/>
      </w:pPr>
    </w:p>
    <w:p w14:paraId="27C13532" w14:textId="77777777" w:rsidR="003437C6" w:rsidRDefault="003437C6" w:rsidP="00282718">
      <w:pPr>
        <w:pStyle w:val="SemEspaamento"/>
        <w:jc w:val="center"/>
      </w:pPr>
    </w:p>
    <w:p w14:paraId="3A227E1B" w14:textId="77777777" w:rsidR="003437C6" w:rsidRDefault="003437C6" w:rsidP="00282718">
      <w:pPr>
        <w:pStyle w:val="SemEspaamento"/>
        <w:jc w:val="center"/>
      </w:pPr>
    </w:p>
    <w:p w14:paraId="584C9B76" w14:textId="77777777" w:rsidR="003437C6" w:rsidRDefault="003437C6" w:rsidP="00282718">
      <w:pPr>
        <w:pStyle w:val="SemEspaamento"/>
        <w:jc w:val="center"/>
      </w:pPr>
    </w:p>
    <w:p w14:paraId="0DF4ECEA" w14:textId="77777777" w:rsidR="003437C6" w:rsidRDefault="003437C6" w:rsidP="00282718">
      <w:pPr>
        <w:pStyle w:val="SemEspaamento"/>
        <w:jc w:val="center"/>
      </w:pPr>
    </w:p>
    <w:p w14:paraId="083187D5" w14:textId="77777777" w:rsidR="003437C6" w:rsidRDefault="003437C6" w:rsidP="00282718">
      <w:pPr>
        <w:pStyle w:val="SemEspaamento"/>
        <w:jc w:val="center"/>
      </w:pPr>
    </w:p>
    <w:p w14:paraId="6F349A0B" w14:textId="77777777" w:rsidR="003437C6" w:rsidRDefault="003437C6" w:rsidP="00282718">
      <w:pPr>
        <w:pStyle w:val="SemEspaamento"/>
        <w:rPr>
          <w:rFonts w:ascii="Times New Roman" w:hAnsi="Times New Roman" w:cs="Times New Roman"/>
        </w:rPr>
      </w:pPr>
      <w:r w:rsidRPr="00282718">
        <w:rPr>
          <w:rFonts w:ascii="Times New Roman" w:hAnsi="Times New Roman" w:cs="Times New Roman"/>
        </w:rPr>
        <w:t>Artigo Científico aprovado em: ___</w:t>
      </w:r>
      <w:r>
        <w:rPr>
          <w:rFonts w:ascii="Times New Roman" w:hAnsi="Times New Roman" w:cs="Times New Roman"/>
        </w:rPr>
        <w:t>/___/___ .</w:t>
      </w:r>
    </w:p>
    <w:p w14:paraId="50068384" w14:textId="77777777" w:rsidR="003437C6" w:rsidRDefault="003437C6" w:rsidP="00282718">
      <w:pPr>
        <w:pStyle w:val="SemEspaamento"/>
        <w:rPr>
          <w:rFonts w:ascii="Times New Roman" w:hAnsi="Times New Roman" w:cs="Times New Roman"/>
        </w:rPr>
      </w:pPr>
    </w:p>
    <w:p w14:paraId="24F051F8" w14:textId="77777777" w:rsidR="003437C6" w:rsidRDefault="003437C6" w:rsidP="00282718">
      <w:pPr>
        <w:pStyle w:val="SemEspaamento"/>
        <w:rPr>
          <w:rFonts w:ascii="Times New Roman" w:hAnsi="Times New Roman" w:cs="Times New Roman"/>
        </w:rPr>
      </w:pPr>
    </w:p>
    <w:p w14:paraId="328569F7" w14:textId="77777777" w:rsidR="003437C6" w:rsidRDefault="003437C6" w:rsidP="00282718">
      <w:pPr>
        <w:pStyle w:val="SemEspaamento"/>
        <w:rPr>
          <w:rFonts w:ascii="Times New Roman" w:hAnsi="Times New Roman" w:cs="Times New Roman"/>
        </w:rPr>
      </w:pPr>
    </w:p>
    <w:p w14:paraId="433EFE86" w14:textId="77777777" w:rsidR="003437C6" w:rsidRDefault="003437C6" w:rsidP="00614E5B">
      <w:pPr>
        <w:pStyle w:val="SemEspaamen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w:t>
      </w:r>
    </w:p>
    <w:p w14:paraId="62B733B1" w14:textId="77777777" w:rsidR="003437C6" w:rsidRDefault="003437C6" w:rsidP="00614E5B">
      <w:pPr>
        <w:pStyle w:val="SemEspaamento"/>
        <w:jc w:val="center"/>
        <w:rPr>
          <w:rFonts w:ascii="Times New Roman" w:hAnsi="Times New Roman" w:cs="Times New Roman"/>
        </w:rPr>
      </w:pPr>
      <w:r w:rsidRPr="00131E63">
        <w:rPr>
          <w:rFonts w:ascii="Times New Roman" w:hAnsi="Times New Roman" w:cs="Times New Roman"/>
        </w:rPr>
        <w:t>Orientador: Prof. Hélio das Chagas Leitão Neto, Me</w:t>
      </w:r>
      <w:r>
        <w:rPr>
          <w:rFonts w:ascii="Times New Roman" w:hAnsi="Times New Roman" w:cs="Times New Roman"/>
        </w:rPr>
        <w:t>.</w:t>
      </w:r>
      <w:r w:rsidRPr="00282718">
        <w:rPr>
          <w:rFonts w:ascii="Times New Roman" w:hAnsi="Times New Roman" w:cs="Times New Roman"/>
        </w:rPr>
        <w:t xml:space="preserve"> </w:t>
      </w:r>
    </w:p>
    <w:p w14:paraId="2947056A" w14:textId="77777777" w:rsidR="003437C6" w:rsidRDefault="003437C6" w:rsidP="00614E5B">
      <w:pPr>
        <w:pStyle w:val="SemEspaamento"/>
        <w:jc w:val="center"/>
        <w:rPr>
          <w:rFonts w:ascii="Times New Roman" w:hAnsi="Times New Roman" w:cs="Times New Roman"/>
        </w:rPr>
      </w:pPr>
    </w:p>
    <w:p w14:paraId="24A76D81" w14:textId="77777777" w:rsidR="003437C6" w:rsidRDefault="003437C6" w:rsidP="00614E5B">
      <w:pPr>
        <w:pStyle w:val="SemEspaamento"/>
        <w:jc w:val="center"/>
        <w:rPr>
          <w:rFonts w:ascii="Times New Roman" w:hAnsi="Times New Roman" w:cs="Times New Roman"/>
        </w:rPr>
      </w:pPr>
    </w:p>
    <w:p w14:paraId="4620B7F8" w14:textId="77777777" w:rsidR="003437C6" w:rsidRDefault="003437C6" w:rsidP="00614E5B">
      <w:pPr>
        <w:pStyle w:val="SemEspaamento"/>
        <w:jc w:val="center"/>
        <w:rPr>
          <w:rFonts w:ascii="Times New Roman" w:hAnsi="Times New Roman" w:cs="Times New Roman"/>
        </w:rPr>
      </w:pPr>
    </w:p>
    <w:p w14:paraId="703E7138" w14:textId="77777777" w:rsidR="003437C6" w:rsidRDefault="003437C6" w:rsidP="00614E5B">
      <w:pPr>
        <w:pStyle w:val="SemEspaamento"/>
        <w:jc w:val="center"/>
        <w:rPr>
          <w:rFonts w:ascii="Times New Roman" w:hAnsi="Times New Roman" w:cs="Times New Roman"/>
        </w:rPr>
      </w:pPr>
    </w:p>
    <w:p w14:paraId="268A602A" w14:textId="77777777" w:rsidR="003437C6" w:rsidRDefault="003437C6" w:rsidP="00614E5B">
      <w:pPr>
        <w:pStyle w:val="SemEspaamento"/>
        <w:jc w:val="center"/>
        <w:rPr>
          <w:rFonts w:ascii="Times New Roman" w:hAnsi="Times New Roman" w:cs="Times New Roman"/>
        </w:rPr>
      </w:pPr>
    </w:p>
    <w:p w14:paraId="2597F79D" w14:textId="77777777" w:rsidR="003437C6" w:rsidRDefault="003437C6" w:rsidP="00614E5B">
      <w:pPr>
        <w:pStyle w:val="SemEspaamento"/>
        <w:jc w:val="center"/>
        <w:rPr>
          <w:rFonts w:ascii="Times New Roman" w:hAnsi="Times New Roman" w:cs="Times New Roman"/>
        </w:rPr>
      </w:pPr>
    </w:p>
    <w:p w14:paraId="5202F908" w14:textId="77777777" w:rsidR="003437C6" w:rsidRDefault="003437C6" w:rsidP="00614E5B">
      <w:pPr>
        <w:pStyle w:val="SemEspaamento"/>
        <w:jc w:val="center"/>
        <w:rPr>
          <w:rFonts w:ascii="Times New Roman" w:hAnsi="Times New Roman" w:cs="Times New Roman"/>
        </w:rPr>
      </w:pPr>
    </w:p>
    <w:p w14:paraId="57188E2F" w14:textId="77777777" w:rsidR="003437C6" w:rsidRDefault="003437C6" w:rsidP="00614E5B">
      <w:pPr>
        <w:pStyle w:val="SemEspaamento"/>
        <w:jc w:val="center"/>
        <w:rPr>
          <w:rFonts w:ascii="Times New Roman" w:hAnsi="Times New Roman" w:cs="Times New Roman"/>
        </w:rPr>
      </w:pPr>
    </w:p>
    <w:p w14:paraId="64137897" w14:textId="77777777" w:rsidR="003437C6" w:rsidRDefault="003437C6" w:rsidP="00614E5B">
      <w:pPr>
        <w:pStyle w:val="SemEspaamento"/>
        <w:jc w:val="center"/>
        <w:rPr>
          <w:rFonts w:ascii="Times New Roman" w:hAnsi="Times New Roman" w:cs="Times New Roman"/>
        </w:rPr>
      </w:pPr>
    </w:p>
    <w:p w14:paraId="5A0618B0" w14:textId="77777777" w:rsidR="003437C6" w:rsidRDefault="003437C6" w:rsidP="00614E5B">
      <w:pPr>
        <w:pStyle w:val="SemEspaamento"/>
        <w:rPr>
          <w:rFonts w:ascii="Times New Roman" w:hAnsi="Times New Roman" w:cs="Times New Roman"/>
        </w:rPr>
      </w:pPr>
      <w:r>
        <w:rPr>
          <w:rFonts w:ascii="Times New Roman" w:hAnsi="Times New Roman" w:cs="Times New Roman"/>
        </w:rPr>
        <w:t>1º Examinador:______________________________________</w:t>
      </w:r>
    </w:p>
    <w:p w14:paraId="36EDFDFE" w14:textId="77777777" w:rsidR="003437C6" w:rsidRDefault="003437C6" w:rsidP="00614E5B">
      <w:pPr>
        <w:pStyle w:val="SemEspaamento"/>
        <w:rPr>
          <w:rFonts w:ascii="Times New Roman" w:hAnsi="Times New Roman" w:cs="Times New Roman"/>
        </w:rPr>
      </w:pPr>
    </w:p>
    <w:p w14:paraId="6335BBE2" w14:textId="77777777" w:rsidR="003437C6" w:rsidRDefault="003437C6" w:rsidP="00614E5B">
      <w:pPr>
        <w:pStyle w:val="SemEspaamento"/>
        <w:rPr>
          <w:rFonts w:ascii="Times New Roman" w:hAnsi="Times New Roman" w:cs="Times New Roman"/>
        </w:rPr>
      </w:pPr>
      <w:r>
        <w:rPr>
          <w:rFonts w:ascii="Times New Roman" w:hAnsi="Times New Roman" w:cs="Times New Roman"/>
        </w:rPr>
        <w:t>2ºExaminador:_______________________________________</w:t>
      </w:r>
    </w:p>
    <w:p w14:paraId="1F75B94D" w14:textId="77777777" w:rsidR="003437C6" w:rsidRDefault="003437C6" w:rsidP="00614E5B">
      <w:pPr>
        <w:pStyle w:val="SemEspaamento"/>
        <w:rPr>
          <w:rFonts w:ascii="Times New Roman" w:hAnsi="Times New Roman" w:cs="Times New Roman"/>
        </w:rPr>
      </w:pPr>
    </w:p>
    <w:p w14:paraId="02527D8B" w14:textId="77777777" w:rsidR="003437C6" w:rsidRDefault="003437C6" w:rsidP="00614E5B">
      <w:pPr>
        <w:pStyle w:val="SemEspaamento"/>
        <w:rPr>
          <w:rFonts w:ascii="Times New Roman" w:hAnsi="Times New Roman" w:cs="Times New Roman"/>
        </w:rPr>
      </w:pPr>
    </w:p>
    <w:p w14:paraId="31A6E44F" w14:textId="77777777" w:rsidR="003437C6" w:rsidRDefault="003437C6" w:rsidP="00614E5B">
      <w:pPr>
        <w:pStyle w:val="SemEspaamento"/>
        <w:rPr>
          <w:rFonts w:ascii="Times New Roman" w:hAnsi="Times New Roman" w:cs="Times New Roman"/>
        </w:rPr>
      </w:pPr>
    </w:p>
    <w:p w14:paraId="6A9187FC" w14:textId="77777777" w:rsidR="003437C6" w:rsidRDefault="003437C6" w:rsidP="00614E5B">
      <w:pPr>
        <w:pStyle w:val="SemEspaamento"/>
        <w:rPr>
          <w:rFonts w:ascii="Times New Roman" w:hAnsi="Times New Roman" w:cs="Times New Roman"/>
        </w:rPr>
      </w:pPr>
    </w:p>
    <w:p w14:paraId="6C1AC4DB" w14:textId="77777777" w:rsidR="003437C6" w:rsidRDefault="003437C6" w:rsidP="00614E5B">
      <w:pPr>
        <w:pStyle w:val="SemEspaamento"/>
        <w:rPr>
          <w:rFonts w:ascii="Times New Roman" w:hAnsi="Times New Roman" w:cs="Times New Roman"/>
        </w:rPr>
      </w:pPr>
    </w:p>
    <w:p w14:paraId="59FEFE7E" w14:textId="77777777" w:rsidR="003437C6" w:rsidRDefault="003437C6" w:rsidP="00614E5B">
      <w:pPr>
        <w:pStyle w:val="SemEspaamento"/>
        <w:rPr>
          <w:rFonts w:ascii="Times New Roman" w:hAnsi="Times New Roman" w:cs="Times New Roman"/>
        </w:rPr>
      </w:pPr>
    </w:p>
    <w:p w14:paraId="26760835" w14:textId="77777777" w:rsidR="003437C6" w:rsidRDefault="003437C6" w:rsidP="00614E5B">
      <w:pPr>
        <w:pStyle w:val="SemEspaamento"/>
        <w:rPr>
          <w:rFonts w:ascii="Times New Roman" w:hAnsi="Times New Roman" w:cs="Times New Roman"/>
        </w:rPr>
      </w:pPr>
    </w:p>
    <w:p w14:paraId="1925AA54" w14:textId="77777777" w:rsidR="003437C6" w:rsidRDefault="003437C6" w:rsidP="00632F12">
      <w:pPr>
        <w:pStyle w:val="SemEspaamento"/>
        <w:jc w:val="center"/>
        <w:rPr>
          <w:rFonts w:ascii="Times New Roman" w:hAnsi="Times New Roman" w:cs="Times New Roman"/>
        </w:rPr>
      </w:pPr>
      <w:r>
        <w:rPr>
          <w:rFonts w:ascii="Times New Roman" w:hAnsi="Times New Roman" w:cs="Times New Roman"/>
        </w:rPr>
        <w:t>___________________________________</w:t>
      </w:r>
    </w:p>
    <w:p w14:paraId="55042085" w14:textId="77777777" w:rsidR="003437C6" w:rsidRDefault="003437C6" w:rsidP="00632F12">
      <w:pPr>
        <w:pStyle w:val="SemEspaamento"/>
        <w:jc w:val="center"/>
        <w:rPr>
          <w:rFonts w:ascii="Times New Roman" w:hAnsi="Times New Roman" w:cs="Times New Roman"/>
        </w:rPr>
        <w:sectPr w:rsidR="003437C6" w:rsidSect="00B07149">
          <w:footerReference w:type="even" r:id="rId10"/>
          <w:footerReference w:type="default" r:id="rId11"/>
          <w:pgSz w:w="11906" w:h="16838"/>
          <w:pgMar w:top="1417" w:right="1701" w:bottom="1417" w:left="1701" w:header="708" w:footer="1177" w:gutter="0"/>
          <w:cols w:space="708"/>
          <w:docGrid w:linePitch="360"/>
        </w:sectPr>
      </w:pPr>
      <w:r>
        <w:rPr>
          <w:rFonts w:ascii="Times New Roman" w:hAnsi="Times New Roman" w:cs="Times New Roman"/>
        </w:rPr>
        <w:t>Coordenador(a) do Curso de Direito(FA7)</w:t>
      </w:r>
    </w:p>
    <w:p w14:paraId="1A607D83" w14:textId="7C74BE7C" w:rsidR="003437C6" w:rsidRPr="00AE4943" w:rsidRDefault="003437C6" w:rsidP="0046617E">
      <w:pPr>
        <w:pStyle w:val="SemEspaamento"/>
        <w:jc w:val="center"/>
        <w:rPr>
          <w:rFonts w:ascii="Times New Roman" w:hAnsi="Times New Roman" w:cs="Times New Roman"/>
          <w:sz w:val="28"/>
          <w:szCs w:val="28"/>
        </w:rPr>
      </w:pPr>
      <w:r w:rsidRPr="00AE4943">
        <w:rPr>
          <w:rFonts w:ascii="Times New Roman" w:hAnsi="Times New Roman" w:cs="Times New Roman"/>
          <w:sz w:val="28"/>
          <w:szCs w:val="28"/>
        </w:rPr>
        <w:lastRenderedPageBreak/>
        <w:t xml:space="preserve">HOMOFOBIA E O PROJETO DE LEI COMPLEMENTAR </w:t>
      </w:r>
      <w:r w:rsidR="00B35BAB">
        <w:rPr>
          <w:rFonts w:ascii="Times New Roman" w:hAnsi="Times New Roman" w:cs="Times New Roman"/>
          <w:sz w:val="28"/>
          <w:szCs w:val="28"/>
        </w:rPr>
        <w:t>N.</w:t>
      </w:r>
      <w:r w:rsidRPr="00AE4943">
        <w:rPr>
          <w:rFonts w:ascii="Times New Roman" w:hAnsi="Times New Roman" w:cs="Times New Roman"/>
          <w:sz w:val="28"/>
          <w:szCs w:val="28"/>
        </w:rPr>
        <w:t>122/2006.</w:t>
      </w:r>
    </w:p>
    <w:p w14:paraId="02BBD359" w14:textId="77777777" w:rsidR="003437C6" w:rsidRPr="002B625E" w:rsidRDefault="003437C6" w:rsidP="0046617E">
      <w:pPr>
        <w:pStyle w:val="SemEspaamento"/>
        <w:jc w:val="center"/>
        <w:rPr>
          <w:rFonts w:ascii="Times New Roman" w:hAnsi="Times New Roman" w:cs="Times New Roman"/>
          <w:sz w:val="24"/>
          <w:szCs w:val="24"/>
        </w:rPr>
      </w:pPr>
    </w:p>
    <w:p w14:paraId="7AA7BF1E" w14:textId="77777777" w:rsidR="003437C6" w:rsidRPr="002B625E" w:rsidRDefault="003437C6" w:rsidP="0046617E">
      <w:pPr>
        <w:pStyle w:val="SemEspaamento"/>
        <w:jc w:val="center"/>
        <w:rPr>
          <w:rFonts w:ascii="Times New Roman" w:hAnsi="Times New Roman" w:cs="Times New Roman"/>
          <w:sz w:val="24"/>
          <w:szCs w:val="24"/>
        </w:rPr>
      </w:pPr>
      <w:bookmarkStart w:id="0" w:name="_GoBack"/>
      <w:bookmarkEnd w:id="0"/>
    </w:p>
    <w:p w14:paraId="105BCE2D" w14:textId="77777777" w:rsidR="003437C6" w:rsidRPr="002B625E" w:rsidRDefault="003437C6" w:rsidP="0046617E">
      <w:pPr>
        <w:pStyle w:val="SemEspaamento"/>
        <w:jc w:val="center"/>
        <w:rPr>
          <w:rFonts w:ascii="Times New Roman" w:hAnsi="Times New Roman" w:cs="Times New Roman"/>
          <w:sz w:val="24"/>
          <w:szCs w:val="24"/>
        </w:rPr>
      </w:pPr>
    </w:p>
    <w:p w14:paraId="2D014A86" w14:textId="77777777" w:rsidR="003437C6" w:rsidRPr="002B625E" w:rsidRDefault="003437C6" w:rsidP="0046617E">
      <w:pPr>
        <w:pStyle w:val="SemEspaamento"/>
        <w:jc w:val="center"/>
        <w:rPr>
          <w:rFonts w:ascii="Times New Roman" w:hAnsi="Times New Roman" w:cs="Times New Roman"/>
        </w:rPr>
      </w:pPr>
    </w:p>
    <w:p w14:paraId="2594B6AC" w14:textId="77777777" w:rsidR="003437C6" w:rsidRPr="002B625E" w:rsidRDefault="003437C6" w:rsidP="00557CDE">
      <w:pPr>
        <w:pStyle w:val="SemEspaamento"/>
        <w:rPr>
          <w:rFonts w:ascii="Times New Roman" w:hAnsi="Times New Roman" w:cs="Times New Roman"/>
        </w:rPr>
      </w:pPr>
      <w:r w:rsidRPr="002B625E">
        <w:rPr>
          <w:rFonts w:ascii="Times New Roman" w:hAnsi="Times New Roman" w:cs="Times New Roman"/>
          <w:sz w:val="24"/>
          <w:szCs w:val="24"/>
        </w:rPr>
        <w:t xml:space="preserve">                                                           </w:t>
      </w:r>
      <w:r w:rsidRPr="002B625E">
        <w:rPr>
          <w:rFonts w:ascii="Times New Roman" w:hAnsi="Times New Roman" w:cs="Times New Roman"/>
        </w:rPr>
        <w:t>Autora: Larissa Rocha De Paula Pessoa*</w:t>
      </w:r>
    </w:p>
    <w:p w14:paraId="55309C9B" w14:textId="77777777" w:rsidR="003437C6" w:rsidRPr="002B625E" w:rsidRDefault="003437C6" w:rsidP="00557CDE">
      <w:pPr>
        <w:pStyle w:val="SemEspaamento"/>
        <w:rPr>
          <w:rFonts w:ascii="Times New Roman" w:hAnsi="Times New Roman" w:cs="Times New Roman"/>
        </w:rPr>
      </w:pPr>
      <w:r w:rsidRPr="002B625E">
        <w:rPr>
          <w:rFonts w:ascii="Times New Roman" w:hAnsi="Times New Roman" w:cs="Times New Roman"/>
        </w:rPr>
        <w:t xml:space="preserve">                                                                Orientador: Prof. Hélio das Chagas Leitão Neto, Me.**</w:t>
      </w:r>
    </w:p>
    <w:p w14:paraId="44F4C205" w14:textId="77777777" w:rsidR="003437C6" w:rsidRPr="002B625E" w:rsidRDefault="003437C6" w:rsidP="00130942">
      <w:pPr>
        <w:jc w:val="both"/>
        <w:rPr>
          <w:rFonts w:ascii="Times New Roman" w:hAnsi="Times New Roman" w:cs="Times New Roman"/>
          <w:sz w:val="24"/>
          <w:szCs w:val="24"/>
        </w:rPr>
      </w:pPr>
    </w:p>
    <w:p w14:paraId="7CC4203D" w14:textId="77777777" w:rsidR="003437C6" w:rsidRPr="002B625E" w:rsidRDefault="003437C6" w:rsidP="00130942">
      <w:pPr>
        <w:jc w:val="both"/>
        <w:rPr>
          <w:rFonts w:ascii="Times New Roman" w:hAnsi="Times New Roman" w:cs="Times New Roman"/>
          <w:sz w:val="24"/>
          <w:szCs w:val="24"/>
        </w:rPr>
      </w:pPr>
    </w:p>
    <w:p w14:paraId="0B15CFFB" w14:textId="77777777" w:rsidR="003437C6" w:rsidRPr="002B625E" w:rsidRDefault="003437C6" w:rsidP="00130942">
      <w:pPr>
        <w:jc w:val="both"/>
        <w:rPr>
          <w:rFonts w:ascii="Times New Roman" w:hAnsi="Times New Roman" w:cs="Times New Roman"/>
          <w:sz w:val="24"/>
          <w:szCs w:val="24"/>
        </w:rPr>
      </w:pPr>
    </w:p>
    <w:p w14:paraId="5ED8818F" w14:textId="77777777" w:rsidR="003437C6" w:rsidRPr="002B625E" w:rsidRDefault="003437C6" w:rsidP="00130942">
      <w:pPr>
        <w:jc w:val="both"/>
        <w:rPr>
          <w:rFonts w:ascii="Times New Roman" w:hAnsi="Times New Roman" w:cs="Times New Roman"/>
          <w:sz w:val="24"/>
          <w:szCs w:val="24"/>
        </w:rPr>
      </w:pPr>
    </w:p>
    <w:p w14:paraId="32EF3FB0" w14:textId="77777777" w:rsidR="003437C6" w:rsidRPr="002B625E" w:rsidRDefault="003437C6" w:rsidP="00130942">
      <w:pPr>
        <w:jc w:val="both"/>
        <w:rPr>
          <w:rFonts w:ascii="Times New Roman" w:hAnsi="Times New Roman" w:cs="Times New Roman"/>
          <w:sz w:val="24"/>
          <w:szCs w:val="24"/>
        </w:rPr>
      </w:pPr>
      <w:r w:rsidRPr="002B625E">
        <w:rPr>
          <w:rFonts w:ascii="Times New Roman" w:hAnsi="Times New Roman" w:cs="Times New Roman"/>
          <w:sz w:val="24"/>
          <w:szCs w:val="24"/>
        </w:rPr>
        <w:t>RESUMO:</w:t>
      </w:r>
    </w:p>
    <w:p w14:paraId="1F6B1CA1" w14:textId="77777777" w:rsidR="003437C6" w:rsidRPr="002B625E" w:rsidRDefault="003437C6" w:rsidP="00130942">
      <w:pPr>
        <w:jc w:val="both"/>
        <w:rPr>
          <w:rFonts w:ascii="Times New Roman" w:hAnsi="Times New Roman" w:cs="Times New Roman"/>
          <w:sz w:val="24"/>
          <w:szCs w:val="24"/>
        </w:rPr>
      </w:pPr>
      <w:r w:rsidRPr="002B625E">
        <w:rPr>
          <w:rFonts w:ascii="Times New Roman" w:hAnsi="Times New Roman" w:cs="Times New Roman"/>
          <w:sz w:val="24"/>
          <w:szCs w:val="24"/>
        </w:rPr>
        <w:t xml:space="preserve">             O presente artigo aborda a questão da homofobia no Brasil, tendo em vista o PLC n.122/06. O estudo dessa temática foi empreendido por meio da análise das árduas conquistas de direitos aos homossexuais, ensejando uma tutela do direito penal. Inicialmente fez-se necessário uma breve análise histórica, para apresentar conceitos relevantes, assim como a visão à luz da Constituição Federal, para só depois vislumbrar o PLC n.122/06, e bem como as divergências sob a temática.</w:t>
      </w:r>
    </w:p>
    <w:p w14:paraId="6B361039" w14:textId="77777777" w:rsidR="003437C6" w:rsidRPr="002B625E" w:rsidRDefault="003437C6" w:rsidP="00130942">
      <w:pPr>
        <w:jc w:val="both"/>
        <w:rPr>
          <w:rFonts w:ascii="Times New Roman" w:hAnsi="Times New Roman" w:cs="Times New Roman"/>
          <w:sz w:val="24"/>
          <w:szCs w:val="24"/>
        </w:rPr>
      </w:pPr>
      <w:r w:rsidRPr="002B625E">
        <w:rPr>
          <w:rFonts w:ascii="Times New Roman" w:hAnsi="Times New Roman" w:cs="Times New Roman"/>
          <w:sz w:val="24"/>
          <w:szCs w:val="24"/>
        </w:rPr>
        <w:t>Palavras Chaves: Homofobia; Direitos Fundamentais; Projeto de Lei Complementar n.122/06.</w:t>
      </w:r>
    </w:p>
    <w:p w14:paraId="14193C57" w14:textId="77777777" w:rsidR="003437C6" w:rsidRPr="002B625E" w:rsidRDefault="003437C6" w:rsidP="00130942">
      <w:pPr>
        <w:jc w:val="both"/>
        <w:rPr>
          <w:rFonts w:ascii="Times New Roman" w:hAnsi="Times New Roman" w:cs="Times New Roman"/>
          <w:sz w:val="24"/>
          <w:szCs w:val="24"/>
        </w:rPr>
      </w:pPr>
    </w:p>
    <w:p w14:paraId="272CA328" w14:textId="77777777" w:rsidR="003437C6" w:rsidRPr="002B625E" w:rsidRDefault="003437C6" w:rsidP="006A77AF">
      <w:pPr>
        <w:pStyle w:val="PargrafodaLista"/>
        <w:numPr>
          <w:ilvl w:val="0"/>
          <w:numId w:val="1"/>
        </w:numPr>
        <w:jc w:val="both"/>
        <w:rPr>
          <w:rFonts w:ascii="Times New Roman" w:hAnsi="Times New Roman" w:cs="Times New Roman"/>
          <w:sz w:val="24"/>
          <w:szCs w:val="24"/>
        </w:rPr>
      </w:pPr>
      <w:r w:rsidRPr="002B625E">
        <w:rPr>
          <w:rFonts w:ascii="Times New Roman" w:hAnsi="Times New Roman" w:cs="Times New Roman"/>
          <w:sz w:val="24"/>
          <w:szCs w:val="24"/>
        </w:rPr>
        <w:t>Introdução</w:t>
      </w:r>
    </w:p>
    <w:p w14:paraId="767C0F4B" w14:textId="77777777" w:rsidR="003437C6" w:rsidRPr="002B625E" w:rsidRDefault="003437C6" w:rsidP="00197A70">
      <w:pPr>
        <w:pStyle w:val="PargrafodaLista"/>
        <w:jc w:val="both"/>
        <w:rPr>
          <w:rFonts w:ascii="Times New Roman" w:hAnsi="Times New Roman" w:cs="Times New Roman"/>
          <w:sz w:val="24"/>
          <w:szCs w:val="24"/>
        </w:rPr>
      </w:pPr>
    </w:p>
    <w:p w14:paraId="1063A151" w14:textId="77777777" w:rsidR="003437C6" w:rsidRPr="002B625E" w:rsidRDefault="003437C6" w:rsidP="00F83212">
      <w:pPr>
        <w:jc w:val="both"/>
        <w:rPr>
          <w:rFonts w:ascii="Times New Roman" w:hAnsi="Times New Roman" w:cs="Times New Roman"/>
          <w:sz w:val="24"/>
          <w:szCs w:val="24"/>
        </w:rPr>
      </w:pPr>
      <w:r w:rsidRPr="002B625E">
        <w:rPr>
          <w:rFonts w:ascii="Times New Roman" w:hAnsi="Times New Roman" w:cs="Times New Roman"/>
          <w:sz w:val="24"/>
          <w:szCs w:val="24"/>
        </w:rPr>
        <w:t xml:space="preserve">             A realidade brasileira remete a um histórico de intolerância à livre opção sexual, e isso tornou os homossexuais alvos de ironias, agressividades, e preconceitos, visto que até pouco tempo não se admitia sequer a união estável </w:t>
      </w:r>
      <w:proofErr w:type="spellStart"/>
      <w:r w:rsidRPr="002B625E">
        <w:rPr>
          <w:rFonts w:ascii="Times New Roman" w:hAnsi="Times New Roman" w:cs="Times New Roman"/>
          <w:sz w:val="24"/>
          <w:szCs w:val="24"/>
        </w:rPr>
        <w:t>homoafetiva</w:t>
      </w:r>
      <w:proofErr w:type="spellEnd"/>
      <w:r w:rsidRPr="002B625E">
        <w:rPr>
          <w:rFonts w:ascii="Times New Roman" w:hAnsi="Times New Roman" w:cs="Times New Roman"/>
          <w:sz w:val="24"/>
          <w:szCs w:val="24"/>
        </w:rPr>
        <w:t>.</w:t>
      </w:r>
    </w:p>
    <w:p w14:paraId="593057A6" w14:textId="77777777" w:rsidR="003437C6" w:rsidRPr="002B625E" w:rsidRDefault="003437C6" w:rsidP="009C7048">
      <w:pPr>
        <w:jc w:val="both"/>
        <w:rPr>
          <w:rFonts w:ascii="Times New Roman" w:hAnsi="Times New Roman" w:cs="Times New Roman"/>
          <w:color w:val="FF0000"/>
          <w:sz w:val="24"/>
          <w:szCs w:val="24"/>
        </w:rPr>
      </w:pPr>
      <w:r w:rsidRPr="002B625E">
        <w:rPr>
          <w:rFonts w:ascii="Times New Roman" w:hAnsi="Times New Roman" w:cs="Times New Roman"/>
          <w:sz w:val="24"/>
          <w:szCs w:val="24"/>
        </w:rPr>
        <w:t xml:space="preserve">             A</w:t>
      </w:r>
      <w:r w:rsidR="003E3DFA" w:rsidRPr="002B625E">
        <w:rPr>
          <w:rFonts w:ascii="Times New Roman" w:hAnsi="Times New Roman" w:cs="Times New Roman"/>
          <w:sz w:val="24"/>
          <w:szCs w:val="24"/>
        </w:rPr>
        <w:t xml:space="preserve"> sociedade</w:t>
      </w:r>
      <w:r w:rsidR="004E4EA1" w:rsidRPr="002B625E">
        <w:rPr>
          <w:rFonts w:ascii="Times New Roman" w:hAnsi="Times New Roman" w:cs="Times New Roman"/>
          <w:sz w:val="24"/>
          <w:szCs w:val="24"/>
        </w:rPr>
        <w:t xml:space="preserve"> apresenta</w:t>
      </w:r>
      <w:r w:rsidR="003E3DFA" w:rsidRPr="002B625E">
        <w:rPr>
          <w:rFonts w:ascii="Times New Roman" w:hAnsi="Times New Roman" w:cs="Times New Roman"/>
          <w:sz w:val="24"/>
          <w:szCs w:val="24"/>
        </w:rPr>
        <w:t xml:space="preserve"> um conjunto de valores e estigmas dominantes, no qual há um confronto em relação </w:t>
      </w:r>
      <w:proofErr w:type="gramStart"/>
      <w:r w:rsidR="004E4EA1" w:rsidRPr="002B625E">
        <w:rPr>
          <w:rFonts w:ascii="Times New Roman" w:hAnsi="Times New Roman" w:cs="Times New Roman"/>
          <w:sz w:val="24"/>
          <w:szCs w:val="24"/>
        </w:rPr>
        <w:t>aqueles</w:t>
      </w:r>
      <w:proofErr w:type="gramEnd"/>
      <w:r w:rsidR="003E3DFA" w:rsidRPr="002B625E">
        <w:rPr>
          <w:rFonts w:ascii="Times New Roman" w:hAnsi="Times New Roman" w:cs="Times New Roman"/>
          <w:sz w:val="24"/>
          <w:szCs w:val="24"/>
        </w:rPr>
        <w:t xml:space="preserve"> que não os </w:t>
      </w:r>
      <w:r w:rsidR="004E4EA1" w:rsidRPr="002B625E">
        <w:rPr>
          <w:rFonts w:ascii="Times New Roman" w:hAnsi="Times New Roman" w:cs="Times New Roman"/>
          <w:sz w:val="24"/>
          <w:szCs w:val="24"/>
        </w:rPr>
        <w:t>compartilham,</w:t>
      </w:r>
      <w:r w:rsidR="003E3DFA" w:rsidRPr="002B625E">
        <w:rPr>
          <w:rFonts w:ascii="Times New Roman" w:hAnsi="Times New Roman" w:cs="Times New Roman"/>
          <w:sz w:val="24"/>
          <w:szCs w:val="24"/>
        </w:rPr>
        <w:t xml:space="preserve"> em que a </w:t>
      </w:r>
      <w:r w:rsidRPr="002B625E">
        <w:rPr>
          <w:rFonts w:ascii="Times New Roman" w:hAnsi="Times New Roman" w:cs="Times New Roman"/>
          <w:sz w:val="24"/>
          <w:szCs w:val="24"/>
        </w:rPr>
        <w:t>dis</w:t>
      </w:r>
      <w:r w:rsidR="003E3DFA" w:rsidRPr="002B625E">
        <w:rPr>
          <w:rFonts w:ascii="Times New Roman" w:hAnsi="Times New Roman" w:cs="Times New Roman"/>
          <w:sz w:val="24"/>
          <w:szCs w:val="24"/>
        </w:rPr>
        <w:t>criminação aparece no reflexo desse</w:t>
      </w:r>
      <w:r w:rsidRPr="002B625E">
        <w:rPr>
          <w:rFonts w:ascii="Times New Roman" w:hAnsi="Times New Roman" w:cs="Times New Roman"/>
          <w:sz w:val="24"/>
          <w:szCs w:val="24"/>
        </w:rPr>
        <w:t xml:space="preserve"> confronto</w:t>
      </w:r>
      <w:r w:rsidR="003E3DFA" w:rsidRPr="002B625E">
        <w:rPr>
          <w:rFonts w:ascii="Times New Roman" w:hAnsi="Times New Roman" w:cs="Times New Roman"/>
          <w:sz w:val="24"/>
          <w:szCs w:val="24"/>
        </w:rPr>
        <w:t xml:space="preserve"> entre os valores e </w:t>
      </w:r>
      <w:r w:rsidRPr="002B625E">
        <w:rPr>
          <w:rFonts w:ascii="Times New Roman" w:hAnsi="Times New Roman" w:cs="Times New Roman"/>
          <w:sz w:val="24"/>
          <w:szCs w:val="24"/>
        </w:rPr>
        <w:t>os estigmas presentes na sociedade por aqueles</w:t>
      </w:r>
      <w:r w:rsidR="003E3DFA" w:rsidRPr="002B625E">
        <w:rPr>
          <w:rFonts w:ascii="Times New Roman" w:hAnsi="Times New Roman" w:cs="Times New Roman"/>
          <w:sz w:val="24"/>
          <w:szCs w:val="24"/>
        </w:rPr>
        <w:t>, que são uma minoria,</w:t>
      </w:r>
      <w:r w:rsidRPr="002B625E">
        <w:rPr>
          <w:rFonts w:ascii="Times New Roman" w:hAnsi="Times New Roman" w:cs="Times New Roman"/>
          <w:sz w:val="24"/>
          <w:szCs w:val="24"/>
        </w:rPr>
        <w:t xml:space="preserve"> que lutam na busca de conquistar seus direitos, e </w:t>
      </w:r>
      <w:r w:rsidR="004E4EA1" w:rsidRPr="002B625E">
        <w:rPr>
          <w:rFonts w:ascii="Times New Roman" w:hAnsi="Times New Roman" w:cs="Times New Roman"/>
          <w:sz w:val="24"/>
          <w:szCs w:val="24"/>
        </w:rPr>
        <w:t>principalmente em</w:t>
      </w:r>
      <w:r w:rsidRPr="002B625E">
        <w:rPr>
          <w:rFonts w:ascii="Times New Roman" w:hAnsi="Times New Roman" w:cs="Times New Roman"/>
          <w:sz w:val="24"/>
          <w:szCs w:val="24"/>
        </w:rPr>
        <w:t xml:space="preserve"> combate aos preconceitos</w:t>
      </w:r>
      <w:r w:rsidR="004E4EA1" w:rsidRPr="002B625E">
        <w:rPr>
          <w:rFonts w:ascii="Times New Roman" w:hAnsi="Times New Roman" w:cs="Times New Roman"/>
          <w:sz w:val="24"/>
          <w:szCs w:val="24"/>
        </w:rPr>
        <w:t xml:space="preserve">, e dessa forma, os homossexuais vem </w:t>
      </w:r>
      <w:r w:rsidRPr="002B625E">
        <w:rPr>
          <w:rFonts w:ascii="Times New Roman" w:hAnsi="Times New Roman" w:cs="Times New Roman"/>
          <w:sz w:val="24"/>
          <w:szCs w:val="24"/>
        </w:rPr>
        <w:t>clamando por justiça</w:t>
      </w:r>
      <w:r w:rsidR="004E4EA1" w:rsidRPr="002B625E">
        <w:rPr>
          <w:rFonts w:ascii="Times New Roman" w:hAnsi="Times New Roman" w:cs="Times New Roman"/>
          <w:sz w:val="24"/>
          <w:szCs w:val="24"/>
        </w:rPr>
        <w:t>.</w:t>
      </w:r>
    </w:p>
    <w:p w14:paraId="2E9F5020" w14:textId="77777777" w:rsidR="00730644" w:rsidRDefault="003437C6" w:rsidP="009C7048">
      <w:pPr>
        <w:jc w:val="both"/>
        <w:rPr>
          <w:rFonts w:ascii="Times New Roman" w:hAnsi="Times New Roman" w:cs="Times New Roman"/>
          <w:sz w:val="24"/>
          <w:szCs w:val="24"/>
        </w:rPr>
        <w:sectPr w:rsidR="00730644" w:rsidSect="00730644">
          <w:footerReference w:type="default" r:id="rId12"/>
          <w:pgSz w:w="11906" w:h="16838"/>
          <w:pgMar w:top="1417" w:right="1701" w:bottom="1417" w:left="1701" w:header="708" w:footer="1182" w:gutter="0"/>
          <w:pgNumType w:start="4"/>
          <w:cols w:space="708"/>
          <w:docGrid w:linePitch="360"/>
        </w:sectPr>
      </w:pPr>
      <w:r w:rsidRPr="002B625E">
        <w:rPr>
          <w:rFonts w:ascii="Times New Roman" w:hAnsi="Times New Roman" w:cs="Times New Roman"/>
          <w:sz w:val="24"/>
          <w:szCs w:val="24"/>
        </w:rPr>
        <w:t xml:space="preserve">            Sábias são as</w:t>
      </w:r>
      <w:r w:rsidR="00730644">
        <w:rPr>
          <w:rFonts w:ascii="Times New Roman" w:hAnsi="Times New Roman" w:cs="Times New Roman"/>
          <w:sz w:val="24"/>
          <w:szCs w:val="24"/>
        </w:rPr>
        <w:t xml:space="preserve"> palavras de Regis Fernandes de </w:t>
      </w:r>
      <w:r w:rsidRPr="002B625E">
        <w:rPr>
          <w:rFonts w:ascii="Times New Roman" w:hAnsi="Times New Roman" w:cs="Times New Roman"/>
          <w:sz w:val="24"/>
          <w:szCs w:val="24"/>
        </w:rPr>
        <w:t>Oliveira:</w:t>
      </w:r>
    </w:p>
    <w:p w14:paraId="30D1A6C8" w14:textId="77777777" w:rsidR="00730644" w:rsidRPr="002B625E" w:rsidRDefault="00730644" w:rsidP="009C7048">
      <w:pPr>
        <w:jc w:val="both"/>
        <w:rPr>
          <w:rFonts w:ascii="Times New Roman" w:hAnsi="Times New Roman" w:cs="Times New Roman"/>
          <w:sz w:val="24"/>
          <w:szCs w:val="24"/>
        </w:rPr>
      </w:pPr>
    </w:p>
    <w:p w14:paraId="75F8013F" w14:textId="77777777" w:rsidR="003437C6" w:rsidRPr="002B625E" w:rsidRDefault="003437C6" w:rsidP="00623D8C">
      <w:pPr>
        <w:ind w:left="3119"/>
        <w:jc w:val="both"/>
        <w:rPr>
          <w:rFonts w:ascii="Times New Roman" w:hAnsi="Times New Roman" w:cs="Times New Roman"/>
        </w:rPr>
        <w:sectPr w:rsidR="003437C6" w:rsidRPr="002B625E" w:rsidSect="00730644">
          <w:footerReference w:type="default" r:id="rId13"/>
          <w:pgSz w:w="11906" w:h="16838"/>
          <w:pgMar w:top="1417" w:right="1701" w:bottom="1417" w:left="1701" w:header="708" w:footer="1605" w:gutter="0"/>
          <w:cols w:space="708"/>
          <w:docGrid w:linePitch="360"/>
        </w:sectPr>
      </w:pPr>
      <w:r w:rsidRPr="002B625E">
        <w:rPr>
          <w:rFonts w:ascii="Times New Roman" w:hAnsi="Times New Roman" w:cs="Times New Roman"/>
          <w:sz w:val="24"/>
          <w:szCs w:val="24"/>
        </w:rPr>
        <w:t xml:space="preserve">             </w:t>
      </w:r>
      <w:r w:rsidRPr="002B625E">
        <w:rPr>
          <w:rFonts w:ascii="Times New Roman" w:hAnsi="Times New Roman" w:cs="Times New Roman"/>
        </w:rPr>
        <w:t>Os homossexuais são cidadãos brasileiros sujeitos dos mesmos direitos e passiveis dos mesmos deveres impostos aos heterossexuais para viver em sociedade. Privá-los do exercício de seus direitos pela sua orientação sexual só evidencia o que todos já sabemos o preconceito. (OLIVEIRA, Regis Fernandes de,2013,p.17)</w:t>
      </w:r>
    </w:p>
    <w:p w14:paraId="4654CFBD" w14:textId="77777777" w:rsidR="003437C6" w:rsidRPr="002B625E" w:rsidRDefault="003437C6" w:rsidP="009C7048">
      <w:pPr>
        <w:jc w:val="both"/>
        <w:rPr>
          <w:rFonts w:ascii="Times New Roman" w:hAnsi="Times New Roman" w:cs="Times New Roman"/>
          <w:sz w:val="24"/>
          <w:szCs w:val="24"/>
        </w:rPr>
      </w:pPr>
    </w:p>
    <w:p w14:paraId="3EB25742" w14:textId="77777777" w:rsidR="003437C6" w:rsidRPr="002B625E" w:rsidRDefault="003437C6" w:rsidP="00C47CEF">
      <w:pPr>
        <w:ind w:firstLine="708"/>
        <w:jc w:val="both"/>
        <w:rPr>
          <w:rFonts w:ascii="Times New Roman" w:hAnsi="Times New Roman" w:cs="Times New Roman"/>
          <w:sz w:val="24"/>
          <w:szCs w:val="24"/>
        </w:rPr>
      </w:pPr>
      <w:r w:rsidRPr="002B625E">
        <w:rPr>
          <w:rFonts w:ascii="Times New Roman" w:hAnsi="Times New Roman" w:cs="Times New Roman"/>
          <w:sz w:val="24"/>
          <w:szCs w:val="24"/>
        </w:rPr>
        <w:t>Além disso, a homofobia ofende a dignidade da pessoa humana e outras garantias e liberdades que estão consagradas na Constituição Federal. Há então uma desproteção, visto que homofobia no Brasil não constitui crime, e em razão do princípio da legalidade não se pode punir penalmente quem praticar homofobia. O Brasil avança lentamente na conquista dos direitos homossexuais. Sendo assim é necessário, conforme disse o autor Mario Rodolfo Arruda Rossi que:</w:t>
      </w:r>
    </w:p>
    <w:p w14:paraId="5ACA5165" w14:textId="77777777" w:rsidR="003437C6" w:rsidRPr="002B625E" w:rsidRDefault="003437C6" w:rsidP="00623D8C">
      <w:pPr>
        <w:ind w:left="3119" w:firstLine="709"/>
        <w:jc w:val="both"/>
        <w:rPr>
          <w:rFonts w:ascii="Times New Roman" w:hAnsi="Times New Roman" w:cs="Times New Roman"/>
        </w:rPr>
      </w:pPr>
      <w:r w:rsidRPr="002B625E">
        <w:rPr>
          <w:rFonts w:ascii="Times New Roman" w:hAnsi="Times New Roman" w:cs="Times New Roman"/>
        </w:rPr>
        <w:t>Portanto, a legislação deve se moldar aos tempos contemporâneos, as transformações visivelmente ocorridas no mundo empírico, como instrumento hábil a proporcionar uma aproximação, cada vez maior, entre as decisões judiciais e a verdadeira justiça. (ROSSI, Mário Rodolfo Arruda, 2010, p.20)</w:t>
      </w:r>
    </w:p>
    <w:p w14:paraId="1EA18867" w14:textId="77777777" w:rsidR="003437C6" w:rsidRPr="002B625E" w:rsidRDefault="003437C6" w:rsidP="009C7048">
      <w:pPr>
        <w:jc w:val="both"/>
        <w:rPr>
          <w:rFonts w:ascii="Times New Roman" w:hAnsi="Times New Roman" w:cs="Times New Roman"/>
          <w:sz w:val="24"/>
          <w:szCs w:val="24"/>
        </w:rPr>
      </w:pPr>
      <w:r w:rsidRPr="002B625E">
        <w:rPr>
          <w:rFonts w:ascii="Times New Roman" w:hAnsi="Times New Roman" w:cs="Times New Roman"/>
          <w:sz w:val="24"/>
          <w:szCs w:val="24"/>
        </w:rPr>
        <w:t xml:space="preserve">             Há ânsia de tutela do direito penal, pois conforme Aníbal Bruno (apud BATISTA, Nilo, 2007, p.22) “sabemos como as sociedades humanas se encontram ligadas ao Direito, fazendo-o nascer de suas necessidades fundamentais e, em seguida, deixando-se disciplinar por ele, dele recebendo a estabilidade e a própria possibilidade de sobrevivência”. Sendo assim, existe uma necessidade fundamental para proteção daqueles que há tempos são oprimidos, e para que haja uma sociedade harmoniosa e livre de preconceitos, se faz então necessária a criminalização da homofobia. Nesse caso, o Projeto de Lei Complementar n.122/06 que tipifica o crime de homofobia.</w:t>
      </w:r>
    </w:p>
    <w:p w14:paraId="33AF9ECC" w14:textId="62B3A3F0" w:rsidR="003437C6" w:rsidRDefault="003437C6" w:rsidP="00130942">
      <w:pPr>
        <w:jc w:val="both"/>
        <w:rPr>
          <w:rFonts w:ascii="Times New Roman" w:hAnsi="Times New Roman" w:cs="Times New Roman"/>
          <w:sz w:val="24"/>
          <w:szCs w:val="24"/>
        </w:rPr>
      </w:pPr>
      <w:r w:rsidRPr="002B625E">
        <w:rPr>
          <w:rFonts w:ascii="Times New Roman" w:hAnsi="Times New Roman" w:cs="Times New Roman"/>
          <w:sz w:val="24"/>
          <w:szCs w:val="24"/>
        </w:rPr>
        <w:t xml:space="preserve">             Diante disso, o presente trabalho visa a analisar a tipificação do crime de homofobia de acordo com o PLC n.122/06, mostrando as divergências sob o tema. Para tanto, </w:t>
      </w:r>
      <w:proofErr w:type="spellStart"/>
      <w:r w:rsidRPr="002B625E">
        <w:rPr>
          <w:rFonts w:ascii="Times New Roman" w:hAnsi="Times New Roman" w:cs="Times New Roman"/>
          <w:sz w:val="24"/>
          <w:szCs w:val="24"/>
        </w:rPr>
        <w:t>far-se-</w:t>
      </w:r>
      <w:proofErr w:type="gramStart"/>
      <w:r w:rsidRPr="002B625E">
        <w:rPr>
          <w:rFonts w:ascii="Times New Roman" w:hAnsi="Times New Roman" w:cs="Times New Roman"/>
          <w:sz w:val="24"/>
          <w:szCs w:val="24"/>
        </w:rPr>
        <w:t>à</w:t>
      </w:r>
      <w:proofErr w:type="spellEnd"/>
      <w:proofErr w:type="gramEnd"/>
      <w:r w:rsidRPr="002B625E">
        <w:rPr>
          <w:rFonts w:ascii="Times New Roman" w:hAnsi="Times New Roman" w:cs="Times New Roman"/>
          <w:sz w:val="24"/>
          <w:szCs w:val="24"/>
        </w:rPr>
        <w:t xml:space="preserve"> um breve histórico, apresentando conceitos relevantes e a proteção constitucional, a fim de melhor compreender o tema em voga.</w:t>
      </w:r>
    </w:p>
    <w:p w14:paraId="20A51897" w14:textId="77777777" w:rsidR="0058204C" w:rsidRDefault="0058204C" w:rsidP="00130942">
      <w:pPr>
        <w:jc w:val="both"/>
        <w:rPr>
          <w:rFonts w:ascii="Times New Roman" w:hAnsi="Times New Roman" w:cs="Times New Roman"/>
          <w:sz w:val="24"/>
          <w:szCs w:val="24"/>
        </w:rPr>
      </w:pPr>
    </w:p>
    <w:p w14:paraId="78AD09A1" w14:textId="77777777" w:rsidR="0058204C" w:rsidRPr="002B625E" w:rsidRDefault="0058204C" w:rsidP="00130942">
      <w:pPr>
        <w:jc w:val="both"/>
        <w:rPr>
          <w:rFonts w:ascii="Times New Roman" w:hAnsi="Times New Roman" w:cs="Times New Roman"/>
          <w:sz w:val="24"/>
          <w:szCs w:val="24"/>
        </w:rPr>
      </w:pPr>
    </w:p>
    <w:p w14:paraId="094E355E" w14:textId="5958F710" w:rsidR="003437C6" w:rsidRDefault="003437C6" w:rsidP="0058204C">
      <w:pPr>
        <w:pStyle w:val="PargrafodaLista"/>
        <w:numPr>
          <w:ilvl w:val="0"/>
          <w:numId w:val="1"/>
        </w:numPr>
        <w:jc w:val="both"/>
        <w:rPr>
          <w:rFonts w:ascii="Times New Roman" w:hAnsi="Times New Roman" w:cs="Times New Roman"/>
          <w:sz w:val="24"/>
          <w:szCs w:val="24"/>
        </w:rPr>
      </w:pPr>
      <w:r w:rsidRPr="002B625E">
        <w:rPr>
          <w:rFonts w:ascii="Times New Roman" w:hAnsi="Times New Roman" w:cs="Times New Roman"/>
          <w:sz w:val="24"/>
          <w:szCs w:val="24"/>
        </w:rPr>
        <w:t>Breve análise Histórica</w:t>
      </w:r>
    </w:p>
    <w:p w14:paraId="1E2092FD" w14:textId="77777777" w:rsidR="0058204C" w:rsidRPr="0058204C" w:rsidRDefault="0058204C" w:rsidP="0058204C">
      <w:pPr>
        <w:pStyle w:val="PargrafodaLista"/>
        <w:jc w:val="both"/>
        <w:rPr>
          <w:rFonts w:ascii="Times New Roman" w:hAnsi="Times New Roman" w:cs="Times New Roman"/>
          <w:sz w:val="24"/>
          <w:szCs w:val="24"/>
        </w:rPr>
      </w:pPr>
    </w:p>
    <w:p w14:paraId="18621651" w14:textId="77777777" w:rsidR="003437C6" w:rsidRPr="002B625E" w:rsidRDefault="003437C6" w:rsidP="00130942">
      <w:pPr>
        <w:jc w:val="both"/>
        <w:rPr>
          <w:rFonts w:ascii="Times New Roman" w:hAnsi="Times New Roman" w:cs="Times New Roman"/>
          <w:sz w:val="24"/>
          <w:szCs w:val="24"/>
        </w:rPr>
      </w:pPr>
      <w:r w:rsidRPr="002B625E">
        <w:rPr>
          <w:rFonts w:ascii="Times New Roman" w:hAnsi="Times New Roman" w:cs="Times New Roman"/>
          <w:sz w:val="24"/>
          <w:szCs w:val="24"/>
        </w:rPr>
        <w:lastRenderedPageBreak/>
        <w:t xml:space="preserve">             Na antiguidade fazia-se presente a heterossexualidade assim como também a homossexualidade, e esta era encontrada nas diversas culturas que deixou evidências através de suas lendas, mitos, relatos etc. E conforme Maria Berenice Dias que: </w:t>
      </w:r>
    </w:p>
    <w:p w14:paraId="05FED9A0" w14:textId="77777777" w:rsidR="003437C6" w:rsidRPr="002B625E" w:rsidRDefault="003437C6" w:rsidP="00623D8C">
      <w:pPr>
        <w:ind w:left="3119"/>
        <w:jc w:val="both"/>
        <w:rPr>
          <w:rFonts w:ascii="Times New Roman" w:hAnsi="Times New Roman" w:cs="Times New Roman"/>
        </w:rPr>
      </w:pPr>
      <w:r w:rsidRPr="002B625E">
        <w:rPr>
          <w:rFonts w:ascii="Times New Roman" w:hAnsi="Times New Roman" w:cs="Times New Roman"/>
          <w:sz w:val="24"/>
          <w:szCs w:val="24"/>
        </w:rPr>
        <w:t xml:space="preserve">             </w:t>
      </w:r>
      <w:r w:rsidRPr="002B625E">
        <w:rPr>
          <w:rFonts w:ascii="Times New Roman" w:hAnsi="Times New Roman" w:cs="Times New Roman"/>
        </w:rPr>
        <w:t xml:space="preserve">Na antiguidade o relacionamento homossexual entre homens tinha presença destacada. A bissexualidade era encarada com naturalidade, e agregava verdadeiro </w:t>
      </w:r>
      <w:proofErr w:type="spellStart"/>
      <w:r w:rsidRPr="002B625E">
        <w:rPr>
          <w:rFonts w:ascii="Times New Roman" w:hAnsi="Times New Roman" w:cs="Times New Roman"/>
        </w:rPr>
        <w:t>sobrevalor</w:t>
      </w:r>
      <w:proofErr w:type="spellEnd"/>
      <w:r w:rsidRPr="002B625E">
        <w:rPr>
          <w:rFonts w:ascii="Times New Roman" w:hAnsi="Times New Roman" w:cs="Times New Roman"/>
        </w:rPr>
        <w:t xml:space="preserve"> a quem ocupava a posição ativa da relação. Nas duas grandes civilizações antigas - cujo pensamento definiu a cultura ocidental – a homossexualidade sempre foi amplamente aceita. Representava estágio de evolução da sexualidade das funções definidas para os gêneros e para classes¹. Fazia parte do tecido social na Grécia antiga e era importante também no Império Romano. Com o nome de pederastia,² a homossexualidade ocupava um lugar na estrutura social como ritual sagrado. Apesar de os povos antigos aceitarem o amor entre homens, era valorizado apenas o “o polo ativo” da relação. Isso porque o machismo já naquela época, identificava o ato sexual ativo como uma postura masculina, sendo o ato sexual passivo tido como postura feminina. (DIAS, Maria Berenice, 2014, p.46 e p.47)</w:t>
      </w:r>
    </w:p>
    <w:p w14:paraId="1CEF8B72" w14:textId="77777777" w:rsidR="003437C6" w:rsidRPr="002B625E" w:rsidRDefault="003437C6" w:rsidP="00130942">
      <w:pPr>
        <w:jc w:val="both"/>
        <w:rPr>
          <w:rFonts w:ascii="Times New Roman" w:hAnsi="Times New Roman" w:cs="Times New Roman"/>
          <w:sz w:val="24"/>
          <w:szCs w:val="24"/>
        </w:rPr>
      </w:pPr>
      <w:r w:rsidRPr="002B625E">
        <w:rPr>
          <w:rFonts w:ascii="Times New Roman" w:hAnsi="Times New Roman" w:cs="Times New Roman"/>
          <w:sz w:val="24"/>
          <w:szCs w:val="24"/>
        </w:rPr>
        <w:t xml:space="preserve">             Na Grécia, havia uma ritualística na iniciação sexual de um jovem, pois apresentava um caráter pedagógico, e de acordo com Maria Berenice Dias consistia:</w:t>
      </w:r>
    </w:p>
    <w:p w14:paraId="2CC5505C" w14:textId="77777777" w:rsidR="003437C6" w:rsidRPr="002B625E" w:rsidRDefault="003437C6" w:rsidP="00623D8C">
      <w:pPr>
        <w:ind w:left="3119"/>
        <w:jc w:val="both"/>
        <w:rPr>
          <w:rFonts w:ascii="Times New Roman" w:hAnsi="Times New Roman" w:cs="Times New Roman"/>
        </w:rPr>
      </w:pPr>
      <w:r w:rsidRPr="002B625E">
        <w:rPr>
          <w:rFonts w:ascii="Times New Roman" w:hAnsi="Times New Roman" w:cs="Times New Roman"/>
          <w:sz w:val="24"/>
          <w:szCs w:val="24"/>
        </w:rPr>
        <w:t xml:space="preserve">             </w:t>
      </w:r>
      <w:r w:rsidRPr="002B625E">
        <w:rPr>
          <w:rFonts w:ascii="Times New Roman" w:hAnsi="Times New Roman" w:cs="Times New Roman"/>
        </w:rPr>
        <w:t xml:space="preserve"> [...] uma honra para um jovem ser escolhido por um “preceptor”: homem mais velho, modelo de sabedoria. Geralmente um guerreiro, que se dispunha a transmitir seus conhecimentos. Fazia parte das obrigações dos “</w:t>
      </w:r>
      <w:proofErr w:type="spellStart"/>
      <w:r w:rsidRPr="002B625E">
        <w:rPr>
          <w:rFonts w:ascii="Times New Roman" w:hAnsi="Times New Roman" w:cs="Times New Roman"/>
        </w:rPr>
        <w:t>preceptados</w:t>
      </w:r>
      <w:proofErr w:type="spellEnd"/>
      <w:r w:rsidRPr="002B625E">
        <w:rPr>
          <w:rFonts w:ascii="Times New Roman" w:hAnsi="Times New Roman" w:cs="Times New Roman"/>
        </w:rPr>
        <w:t>” servirem de “mulher” a seus preceptores, com que ficariam mais bem treinados para a guerra e mais hábeis para a politica. (DIAS, Maria Berenice, 2014, p.48)</w:t>
      </w:r>
    </w:p>
    <w:p w14:paraId="28A898E3" w14:textId="77777777" w:rsidR="003437C6" w:rsidRPr="002B625E" w:rsidRDefault="003437C6" w:rsidP="00130942">
      <w:pPr>
        <w:jc w:val="both"/>
        <w:rPr>
          <w:rFonts w:ascii="Times New Roman" w:hAnsi="Times New Roman" w:cs="Times New Roman"/>
          <w:sz w:val="24"/>
          <w:szCs w:val="24"/>
        </w:rPr>
      </w:pPr>
      <w:r w:rsidRPr="002B625E">
        <w:rPr>
          <w:rFonts w:ascii="Times New Roman" w:hAnsi="Times New Roman" w:cs="Times New Roman"/>
          <w:sz w:val="24"/>
          <w:szCs w:val="24"/>
        </w:rPr>
        <w:t xml:space="preserve">             Isso ocorria em várias outras culturas,</w:t>
      </w:r>
      <w:r w:rsidR="00207D7A" w:rsidRPr="002B625E">
        <w:rPr>
          <w:rFonts w:ascii="Times New Roman" w:hAnsi="Times New Roman" w:cs="Times New Roman"/>
          <w:sz w:val="24"/>
          <w:szCs w:val="24"/>
        </w:rPr>
        <w:t xml:space="preserve"> no qual entendiam que</w:t>
      </w:r>
      <w:r w:rsidR="007E69AC" w:rsidRPr="002B625E">
        <w:rPr>
          <w:rFonts w:ascii="Times New Roman" w:hAnsi="Times New Roman" w:cs="Times New Roman"/>
          <w:sz w:val="24"/>
          <w:szCs w:val="24"/>
        </w:rPr>
        <w:t xml:space="preserve"> </w:t>
      </w:r>
      <w:r w:rsidR="00207D7A" w:rsidRPr="002B625E">
        <w:rPr>
          <w:rFonts w:ascii="Times New Roman" w:hAnsi="Times New Roman" w:cs="Times New Roman"/>
          <w:sz w:val="24"/>
          <w:szCs w:val="24"/>
        </w:rPr>
        <w:t xml:space="preserve">essas articulações nas formações dos jovens, havia o intuito de deixarem os guerreiros mais próximos, e que construíssem uma relação de confiança, assim seriam mais unidos e preparados para as guerras. </w:t>
      </w:r>
      <w:r w:rsidRPr="002B625E">
        <w:rPr>
          <w:rFonts w:ascii="Times New Roman" w:hAnsi="Times New Roman" w:cs="Times New Roman"/>
          <w:sz w:val="24"/>
          <w:szCs w:val="24"/>
        </w:rPr>
        <w:t>Já em Roma, a relação homossexual estava associada ao caráter de poder-politico, de dominação, sendo assim aqueles que assumiam uma condição de passividade eram encarados como impotentes políticos.</w:t>
      </w:r>
    </w:p>
    <w:p w14:paraId="66FE1088" w14:textId="77777777" w:rsidR="003437C6" w:rsidRPr="002B625E" w:rsidRDefault="003437C6" w:rsidP="00130942">
      <w:pPr>
        <w:jc w:val="both"/>
        <w:rPr>
          <w:rFonts w:ascii="Times New Roman" w:hAnsi="Times New Roman" w:cs="Times New Roman"/>
          <w:sz w:val="24"/>
          <w:szCs w:val="24"/>
        </w:rPr>
      </w:pPr>
      <w:r w:rsidRPr="002B625E">
        <w:rPr>
          <w:rFonts w:ascii="Times New Roman" w:hAnsi="Times New Roman" w:cs="Times New Roman"/>
          <w:sz w:val="24"/>
          <w:szCs w:val="24"/>
        </w:rPr>
        <w:t xml:space="preserve">              Contudo, as civilizações posteriores sofreram fortes influências das religiões, principalmente com o advento do cristianismo, em que o sexo é visto como pecado e apenas permitido com o matrimônio e para reprodução, sendo na Idade Média o ápice da sacralização da união heterossexual. Encontra-se na Bíblia algumas passagens que serviram de discurso para que a Igreja Católica condenasse a homossexualidade, e por </w:t>
      </w:r>
      <w:r w:rsidRPr="002B625E">
        <w:rPr>
          <w:rFonts w:ascii="Times New Roman" w:hAnsi="Times New Roman" w:cs="Times New Roman"/>
          <w:sz w:val="24"/>
          <w:szCs w:val="24"/>
        </w:rPr>
        <w:lastRenderedPageBreak/>
        <w:t xml:space="preserve">meio da Santa Inquisição houvesse perseguições aos hereges, no caso aos homossexuais. </w:t>
      </w:r>
    </w:p>
    <w:p w14:paraId="3BCD29F7" w14:textId="77777777" w:rsidR="003437C6" w:rsidRPr="002B625E" w:rsidRDefault="003437C6" w:rsidP="00130942">
      <w:pPr>
        <w:jc w:val="both"/>
        <w:rPr>
          <w:rFonts w:ascii="Times New Roman" w:hAnsi="Times New Roman" w:cs="Times New Roman"/>
          <w:sz w:val="24"/>
          <w:szCs w:val="24"/>
        </w:rPr>
      </w:pPr>
      <w:r w:rsidRPr="002B625E">
        <w:rPr>
          <w:rFonts w:ascii="Times New Roman" w:hAnsi="Times New Roman" w:cs="Times New Roman"/>
          <w:sz w:val="24"/>
          <w:szCs w:val="24"/>
        </w:rPr>
        <w:t xml:space="preserve">             No Brasil, o cristianismo foi a religião oficial até a Proclamação da República, o que comprova a influência católica no Estado, no direito, e principalmente na sociedade, sendo assim os homossexuais conviviam com a predominante intolerância. Cabe ressaltar que no Brasil, até 1821, os relacionamentos homossexuais eram considerados crime. Atualmente, a Constituição Federal de 1988 consagra o princípio da laicidade, além disso, a proteção jurídica a essa minoria está evoluindo apesar de ocorrer lentamente.</w:t>
      </w:r>
    </w:p>
    <w:p w14:paraId="48CFCC89" w14:textId="77777777" w:rsidR="003437C6" w:rsidRPr="002B625E" w:rsidRDefault="003437C6" w:rsidP="00130942">
      <w:pPr>
        <w:jc w:val="both"/>
        <w:rPr>
          <w:rFonts w:ascii="Times New Roman" w:hAnsi="Times New Roman" w:cs="Times New Roman"/>
          <w:sz w:val="24"/>
          <w:szCs w:val="24"/>
        </w:rPr>
      </w:pPr>
    </w:p>
    <w:p w14:paraId="66E67B82" w14:textId="77777777" w:rsidR="003437C6" w:rsidRPr="002B625E" w:rsidRDefault="003437C6" w:rsidP="005F4E23">
      <w:pPr>
        <w:pStyle w:val="PargrafodaLista"/>
        <w:numPr>
          <w:ilvl w:val="0"/>
          <w:numId w:val="1"/>
        </w:numPr>
        <w:jc w:val="both"/>
        <w:rPr>
          <w:rFonts w:ascii="Times New Roman" w:hAnsi="Times New Roman" w:cs="Times New Roman"/>
          <w:sz w:val="24"/>
          <w:szCs w:val="24"/>
        </w:rPr>
      </w:pPr>
      <w:r w:rsidRPr="002B625E">
        <w:rPr>
          <w:rFonts w:ascii="Times New Roman" w:hAnsi="Times New Roman" w:cs="Times New Roman"/>
          <w:sz w:val="24"/>
          <w:szCs w:val="24"/>
        </w:rPr>
        <w:t>Conceitos Relevantes</w:t>
      </w:r>
    </w:p>
    <w:p w14:paraId="331D1EF7" w14:textId="77777777" w:rsidR="003437C6" w:rsidRPr="002B625E" w:rsidRDefault="003437C6" w:rsidP="00433E83">
      <w:pPr>
        <w:pStyle w:val="PargrafodaLista"/>
        <w:jc w:val="both"/>
        <w:rPr>
          <w:rFonts w:ascii="Times New Roman" w:hAnsi="Times New Roman" w:cs="Times New Roman"/>
          <w:sz w:val="24"/>
          <w:szCs w:val="24"/>
        </w:rPr>
      </w:pPr>
    </w:p>
    <w:p w14:paraId="7F39C36B" w14:textId="77777777" w:rsidR="003437C6" w:rsidRPr="002B625E" w:rsidRDefault="003437C6" w:rsidP="005F4E23">
      <w:pPr>
        <w:jc w:val="both"/>
        <w:rPr>
          <w:rFonts w:ascii="Times New Roman" w:hAnsi="Times New Roman" w:cs="Times New Roman"/>
          <w:sz w:val="24"/>
          <w:szCs w:val="24"/>
        </w:rPr>
      </w:pPr>
      <w:r w:rsidRPr="002B625E">
        <w:rPr>
          <w:rFonts w:ascii="Times New Roman" w:hAnsi="Times New Roman" w:cs="Times New Roman"/>
          <w:sz w:val="24"/>
          <w:szCs w:val="24"/>
        </w:rPr>
        <w:t xml:space="preserve">             Algumas definições e explicações terminológicas, ainda que breves, se fazem necessárias para enfoque desta temática.</w:t>
      </w:r>
    </w:p>
    <w:p w14:paraId="660AC9F8" w14:textId="77777777" w:rsidR="003437C6" w:rsidRPr="002B625E" w:rsidRDefault="003437C6" w:rsidP="005F4E23">
      <w:pPr>
        <w:jc w:val="both"/>
        <w:rPr>
          <w:rFonts w:ascii="Times New Roman" w:hAnsi="Times New Roman" w:cs="Times New Roman"/>
          <w:color w:val="000000"/>
          <w:sz w:val="24"/>
          <w:szCs w:val="24"/>
          <w:shd w:val="clear" w:color="auto" w:fill="FFFFFF"/>
        </w:rPr>
      </w:pPr>
      <w:r w:rsidRPr="002B625E">
        <w:rPr>
          <w:rFonts w:ascii="Times New Roman" w:hAnsi="Times New Roman" w:cs="Times New Roman"/>
          <w:sz w:val="24"/>
          <w:szCs w:val="24"/>
        </w:rPr>
        <w:t xml:space="preserve">             Primeiramente, a definição de orientação sexual que designa</w:t>
      </w:r>
      <w:r w:rsidRPr="002B625E">
        <w:rPr>
          <w:rFonts w:ascii="Times New Roman" w:hAnsi="Times New Roman" w:cs="Times New Roman"/>
          <w:color w:val="000000"/>
          <w:sz w:val="24"/>
          <w:szCs w:val="24"/>
          <w:shd w:val="clear" w:color="auto" w:fill="FFFFFF"/>
        </w:rPr>
        <w:t xml:space="preserve"> a atração ou desejo que pode ser emocional, sexual ou afetivo por outra pessoa, ou seja, é o desejo sexual que ocorre a um determinado gênero, sendo assim, pode ser heterossexual, homossexual ou bissexual. Já identidade gênero, no qual corresponde como a pessoa se reconhece, esse reconhecimento é em relação a si mesmo e indiferente à anatomia, ou seja, indiferente aos órgãos genitais.</w:t>
      </w:r>
    </w:p>
    <w:p w14:paraId="46F310BA" w14:textId="77777777" w:rsidR="003437C6" w:rsidRPr="002B625E" w:rsidRDefault="003437C6" w:rsidP="005F4E23">
      <w:pPr>
        <w:jc w:val="both"/>
        <w:rPr>
          <w:rFonts w:ascii="Times New Roman" w:hAnsi="Times New Roman" w:cs="Times New Roman"/>
          <w:color w:val="000000"/>
          <w:sz w:val="24"/>
          <w:szCs w:val="24"/>
          <w:shd w:val="clear" w:color="auto" w:fill="FFFFFF"/>
        </w:rPr>
      </w:pPr>
      <w:r w:rsidRPr="002B625E">
        <w:rPr>
          <w:rFonts w:ascii="Times New Roman" w:hAnsi="Times New Roman" w:cs="Times New Roman"/>
          <w:color w:val="000000"/>
          <w:sz w:val="24"/>
          <w:szCs w:val="24"/>
          <w:shd w:val="clear" w:color="auto" w:fill="FFFFFF"/>
        </w:rPr>
        <w:t xml:space="preserve">                   O conceito de homossexualismo refere-se à prática de sexo com pessoa do mesmo sexo, o que difere da homossexualidade, pois esta é mais ampla, caracteriza-se pela a forma de ser do individuo, é o comportamento do individuo fortemente influenciado por seus sentimentos por pessoas do mesmo sexo.</w:t>
      </w:r>
    </w:p>
    <w:p w14:paraId="75D57D0B" w14:textId="77777777" w:rsidR="003437C6" w:rsidRPr="002B625E" w:rsidRDefault="003437C6" w:rsidP="005F4E23">
      <w:pPr>
        <w:jc w:val="both"/>
        <w:rPr>
          <w:rFonts w:ascii="Times New Roman" w:hAnsi="Times New Roman" w:cs="Times New Roman"/>
          <w:color w:val="000000"/>
          <w:sz w:val="24"/>
          <w:szCs w:val="24"/>
          <w:shd w:val="clear" w:color="auto" w:fill="FFFFFF"/>
        </w:rPr>
      </w:pPr>
      <w:r w:rsidRPr="002B625E">
        <w:rPr>
          <w:rFonts w:ascii="Times New Roman" w:hAnsi="Times New Roman" w:cs="Times New Roman"/>
          <w:sz w:val="24"/>
          <w:szCs w:val="24"/>
        </w:rPr>
        <w:t xml:space="preserve">             </w:t>
      </w:r>
      <w:r w:rsidRPr="002B625E">
        <w:rPr>
          <w:rFonts w:ascii="Times New Roman" w:hAnsi="Times New Roman" w:cs="Times New Roman"/>
          <w:color w:val="000000"/>
          <w:sz w:val="24"/>
          <w:szCs w:val="24"/>
          <w:shd w:val="clear" w:color="auto" w:fill="FFFFFF"/>
        </w:rPr>
        <w:t>A palavra homossexual compreende pessoas tanto do sexo masculino como do sexo feminino, em que apresentam atração ou desejo de forma sexual e emocional por indivíduos do mesmo sexo. Já a expressão bissexual compreende pessoas que sentem atração indistinta entre homens e mulheres. E a expressão heterossexual compreende pessoas que sentem atração sexual e emocional pelo sexo oposto.</w:t>
      </w:r>
    </w:p>
    <w:p w14:paraId="1A2B0828" w14:textId="77777777" w:rsidR="003437C6" w:rsidRPr="002B625E" w:rsidRDefault="003437C6" w:rsidP="005F4E23">
      <w:pPr>
        <w:jc w:val="both"/>
        <w:rPr>
          <w:rFonts w:ascii="Times New Roman" w:hAnsi="Times New Roman" w:cs="Times New Roman"/>
          <w:color w:val="000000"/>
          <w:sz w:val="24"/>
          <w:szCs w:val="24"/>
          <w:shd w:val="clear" w:color="auto" w:fill="FFFFFF"/>
        </w:rPr>
      </w:pPr>
      <w:r w:rsidRPr="002B625E">
        <w:rPr>
          <w:rFonts w:ascii="Times New Roman" w:hAnsi="Times New Roman" w:cs="Times New Roman"/>
          <w:sz w:val="24"/>
          <w:szCs w:val="24"/>
        </w:rPr>
        <w:t xml:space="preserve">             </w:t>
      </w:r>
      <w:r w:rsidRPr="002B625E">
        <w:rPr>
          <w:rFonts w:ascii="Times New Roman" w:hAnsi="Times New Roman" w:cs="Times New Roman"/>
          <w:color w:val="000000"/>
          <w:sz w:val="24"/>
          <w:szCs w:val="24"/>
          <w:shd w:val="clear" w:color="auto" w:fill="FFFFFF"/>
        </w:rPr>
        <w:t xml:space="preserve"> O preconceito e a discriminação, ainda que sejam usados como sinônimos, estes se diferenciam, visto que de acordo com a Maria Berenice Dias:</w:t>
      </w:r>
    </w:p>
    <w:p w14:paraId="7FE4B56D" w14:textId="77777777" w:rsidR="003437C6" w:rsidRPr="002B625E" w:rsidRDefault="003437C6" w:rsidP="00623D8C">
      <w:pPr>
        <w:ind w:left="3119"/>
        <w:jc w:val="both"/>
        <w:rPr>
          <w:rFonts w:ascii="Times New Roman" w:hAnsi="Times New Roman" w:cs="Times New Roman"/>
          <w:shd w:val="clear" w:color="auto" w:fill="FFFFFF"/>
        </w:rPr>
      </w:pPr>
      <w:r w:rsidRPr="002B625E">
        <w:rPr>
          <w:rFonts w:ascii="Times New Roman" w:hAnsi="Times New Roman" w:cs="Times New Roman"/>
          <w:sz w:val="24"/>
          <w:szCs w:val="24"/>
        </w:rPr>
        <w:t xml:space="preserve">             </w:t>
      </w:r>
      <w:r w:rsidRPr="002B625E">
        <w:rPr>
          <w:rFonts w:ascii="Times New Roman" w:hAnsi="Times New Roman" w:cs="Times New Roman"/>
          <w:shd w:val="clear" w:color="auto" w:fill="FFFFFF"/>
        </w:rPr>
        <w:t xml:space="preserve">Preconceito é um juízo de valor desarrazoado, irracional, desprovido de lógica que lhe fundamente. Trata-se de uma concepção errônea, incorreta sobre algo. A discriminação, por sua vez, é o tratamento diferenciado que </w:t>
      </w:r>
      <w:r w:rsidRPr="002B625E">
        <w:rPr>
          <w:rFonts w:ascii="Times New Roman" w:hAnsi="Times New Roman" w:cs="Times New Roman"/>
          <w:shd w:val="clear" w:color="auto" w:fill="FFFFFF"/>
        </w:rPr>
        <w:lastRenderedPageBreak/>
        <w:t xml:space="preserve">se impõe a uma pessoa por força do preconceito, pune-se a discriminação. (DIAS, Maria Berenice, 2014, p.45) </w:t>
      </w:r>
    </w:p>
    <w:p w14:paraId="04112112" w14:textId="77777777" w:rsidR="003437C6" w:rsidRPr="002B625E" w:rsidRDefault="003437C6" w:rsidP="005F4E23">
      <w:pPr>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rPr>
        <w:t xml:space="preserve">             </w:t>
      </w:r>
      <w:r w:rsidRPr="002B625E">
        <w:rPr>
          <w:rFonts w:ascii="Times New Roman" w:hAnsi="Times New Roman" w:cs="Times New Roman"/>
          <w:color w:val="000000"/>
          <w:sz w:val="24"/>
          <w:szCs w:val="24"/>
          <w:shd w:val="clear" w:color="auto" w:fill="FFFFFF"/>
        </w:rPr>
        <w:t>Já no que diz respeito à homofobia</w:t>
      </w:r>
      <w:r w:rsidRPr="002B625E">
        <w:rPr>
          <w:rFonts w:ascii="Times New Roman" w:hAnsi="Times New Roman" w:cs="Times New Roman"/>
          <w:color w:val="FF0000"/>
          <w:sz w:val="24"/>
          <w:szCs w:val="24"/>
          <w:shd w:val="clear" w:color="auto" w:fill="FFFFFF"/>
        </w:rPr>
        <w:t>,</w:t>
      </w:r>
      <w:r w:rsidRPr="002B625E">
        <w:rPr>
          <w:rFonts w:ascii="Times New Roman" w:hAnsi="Times New Roman" w:cs="Times New Roman"/>
          <w:color w:val="000000"/>
          <w:sz w:val="24"/>
          <w:szCs w:val="24"/>
          <w:shd w:val="clear" w:color="auto" w:fill="FFFFFF"/>
        </w:rPr>
        <w:t xml:space="preserve"> conforme Regis Fernandes de Oliveira :</w:t>
      </w:r>
    </w:p>
    <w:p w14:paraId="202E566E" w14:textId="77777777" w:rsidR="003437C6" w:rsidRPr="002B625E" w:rsidRDefault="003437C6" w:rsidP="00623D8C">
      <w:pPr>
        <w:ind w:left="3119"/>
        <w:jc w:val="both"/>
        <w:rPr>
          <w:rFonts w:ascii="Times New Roman" w:hAnsi="Times New Roman" w:cs="Times New Roman"/>
          <w:shd w:val="clear" w:color="auto" w:fill="FFFFFF"/>
        </w:rPr>
      </w:pPr>
      <w:r w:rsidRPr="002B625E">
        <w:rPr>
          <w:rFonts w:ascii="Times New Roman" w:hAnsi="Times New Roman" w:cs="Times New Roman"/>
          <w:sz w:val="24"/>
          <w:szCs w:val="24"/>
        </w:rPr>
        <w:t xml:space="preserve">             </w:t>
      </w:r>
      <w:r w:rsidRPr="002B625E">
        <w:rPr>
          <w:rFonts w:ascii="Times New Roman" w:hAnsi="Times New Roman" w:cs="Times New Roman"/>
          <w:shd w:val="clear" w:color="auto" w:fill="FFFFFF"/>
        </w:rPr>
        <w:t>A homofobia designa preconceito que estabeleceu ao longo dos tempos contra o comportamento homossexual. Utiliza-se o conceito para exprimir emoções repulsivas à homossexualidade. A homofobia revela comportamentos humilhantes e degradantes ao lado de preconceituosos. [...] A homofobia pode se manifestar de duas formas: ou há uma aversão a um indivíduo especifico, por conta de ele ser homossexual ou há uma repulsa geral, isto é, à homossexualidade como fenômeno cultural e social. (OLIVEIRA, Regis Fernandes de, 2013, p.21)</w:t>
      </w:r>
    </w:p>
    <w:p w14:paraId="2CB677DA" w14:textId="77777777" w:rsidR="003437C6" w:rsidRPr="002B625E" w:rsidRDefault="003437C6" w:rsidP="005F4E23">
      <w:pPr>
        <w:jc w:val="both"/>
        <w:rPr>
          <w:rFonts w:ascii="Times New Roman" w:hAnsi="Times New Roman" w:cs="Times New Roman"/>
          <w:shd w:val="clear" w:color="auto" w:fill="FFFFFF"/>
        </w:rPr>
      </w:pPr>
    </w:p>
    <w:p w14:paraId="6F20C161" w14:textId="77777777" w:rsidR="003437C6" w:rsidRPr="002B625E" w:rsidRDefault="003437C6" w:rsidP="0009186D">
      <w:pPr>
        <w:pStyle w:val="PargrafodaLista"/>
        <w:numPr>
          <w:ilvl w:val="0"/>
          <w:numId w:val="1"/>
        </w:numPr>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shd w:val="clear" w:color="auto" w:fill="FFFFFF"/>
        </w:rPr>
        <w:t>Visão Constitucional</w:t>
      </w:r>
    </w:p>
    <w:p w14:paraId="56A7A89D" w14:textId="77777777" w:rsidR="003437C6" w:rsidRPr="002B625E" w:rsidRDefault="003437C6" w:rsidP="00433E83">
      <w:pPr>
        <w:pStyle w:val="PargrafodaLista"/>
        <w:jc w:val="both"/>
        <w:rPr>
          <w:rFonts w:ascii="Times New Roman" w:hAnsi="Times New Roman" w:cs="Times New Roman"/>
          <w:sz w:val="24"/>
          <w:szCs w:val="24"/>
          <w:shd w:val="clear" w:color="auto" w:fill="FFFFFF"/>
        </w:rPr>
      </w:pPr>
    </w:p>
    <w:p w14:paraId="78FC6AF8" w14:textId="77777777" w:rsidR="003437C6" w:rsidRPr="002B625E" w:rsidRDefault="003437C6" w:rsidP="005D2F80">
      <w:pPr>
        <w:pStyle w:val="NormalWeb"/>
        <w:shd w:val="clear" w:color="auto" w:fill="FFFFFF"/>
        <w:ind w:firstLine="360"/>
        <w:jc w:val="both"/>
        <w:rPr>
          <w:shd w:val="clear" w:color="auto" w:fill="FFFFFF"/>
        </w:rPr>
      </w:pPr>
      <w:r w:rsidRPr="002B625E">
        <w:t xml:space="preserve">             </w:t>
      </w:r>
      <w:r w:rsidRPr="002B625E">
        <w:rPr>
          <w:shd w:val="clear" w:color="auto" w:fill="FFFFFF"/>
        </w:rPr>
        <w:t>Os direitos fundamentais resguardados, na Constituição Federal de 1988, são um conjunto de prerrogativas e princípios que garantem uma proteção à dignidade da pessoa humana, um convívio pacífico, e uma sociedade igualitária, então, sendo esta livre de preconceitos.</w:t>
      </w:r>
    </w:p>
    <w:p w14:paraId="06A0A76E" w14:textId="77777777" w:rsidR="003437C6" w:rsidRPr="002B625E" w:rsidRDefault="003437C6" w:rsidP="00F92A6D">
      <w:pPr>
        <w:pStyle w:val="NormalWeb"/>
        <w:shd w:val="clear" w:color="auto" w:fill="FFFFFF"/>
        <w:ind w:firstLine="360"/>
        <w:jc w:val="both"/>
        <w:rPr>
          <w:color w:val="000000"/>
          <w:shd w:val="clear" w:color="auto" w:fill="FFFFFF"/>
        </w:rPr>
      </w:pPr>
      <w:r w:rsidRPr="002B625E">
        <w:t xml:space="preserve">             </w:t>
      </w:r>
      <w:r w:rsidRPr="002B625E">
        <w:rPr>
          <w:shd w:val="clear" w:color="auto" w:fill="FFFFFF"/>
        </w:rPr>
        <w:t xml:space="preserve"> A Constituição Federal asseg</w:t>
      </w:r>
      <w:r w:rsidRPr="002B625E">
        <w:rPr>
          <w:color w:val="000000"/>
          <w:shd w:val="clear" w:color="auto" w:fill="FFFFFF"/>
        </w:rPr>
        <w:t>ura à igualdade e à liberdade, dentre outros direitos. E tem como seu fundamento a dignidade da pessoa humana, conforme o art.1º, inciso III da CF:</w:t>
      </w:r>
    </w:p>
    <w:p w14:paraId="5C43D9D6" w14:textId="77777777" w:rsidR="003437C6" w:rsidRPr="002B625E" w:rsidRDefault="003437C6" w:rsidP="00623D8C">
      <w:pPr>
        <w:pStyle w:val="SemEspaamento"/>
        <w:ind w:left="3119"/>
        <w:jc w:val="both"/>
        <w:rPr>
          <w:rFonts w:ascii="Times New Roman" w:hAnsi="Times New Roman" w:cs="Times New Roman"/>
          <w:lang w:eastAsia="pt-BR"/>
        </w:rPr>
      </w:pPr>
      <w:r w:rsidRPr="002B625E">
        <w:rPr>
          <w:rFonts w:ascii="Times New Roman" w:hAnsi="Times New Roman" w:cs="Times New Roman"/>
          <w:sz w:val="24"/>
          <w:szCs w:val="24"/>
        </w:rPr>
        <w:t xml:space="preserve">             </w:t>
      </w:r>
      <w:r w:rsidRPr="002B625E">
        <w:rPr>
          <w:rFonts w:ascii="Times New Roman" w:hAnsi="Times New Roman" w:cs="Times New Roman"/>
          <w:lang w:eastAsia="pt-BR"/>
        </w:rPr>
        <w:t xml:space="preserve"> “Art. 1º A República Federativa do Brasil, formada pela união indissolúvel dos Estados e Municípios e do Distrito Federal, constitui-se em Estado Democrático de Direito e tem como fundamentos:</w:t>
      </w:r>
    </w:p>
    <w:p w14:paraId="3208CD65" w14:textId="77777777" w:rsidR="003437C6" w:rsidRPr="002B625E" w:rsidRDefault="003437C6" w:rsidP="00623D8C">
      <w:pPr>
        <w:pStyle w:val="SemEspaamento"/>
        <w:ind w:left="3119"/>
        <w:jc w:val="both"/>
        <w:rPr>
          <w:rFonts w:ascii="Times New Roman" w:hAnsi="Times New Roman" w:cs="Times New Roman"/>
          <w:lang w:eastAsia="pt-BR"/>
        </w:rPr>
      </w:pPr>
      <w:r w:rsidRPr="002B625E">
        <w:rPr>
          <w:rFonts w:ascii="Times New Roman" w:hAnsi="Times New Roman" w:cs="Times New Roman"/>
          <w:lang w:eastAsia="pt-BR"/>
        </w:rPr>
        <w:t>III - a dignidade da pessoa humana;”</w:t>
      </w:r>
    </w:p>
    <w:p w14:paraId="16BC6FB0" w14:textId="77777777" w:rsidR="003437C6" w:rsidRPr="002B625E" w:rsidRDefault="003437C6" w:rsidP="00F92A6D">
      <w:pPr>
        <w:pStyle w:val="NormalWeb"/>
        <w:shd w:val="clear" w:color="auto" w:fill="FFFFFF"/>
        <w:ind w:firstLine="360"/>
        <w:jc w:val="both"/>
      </w:pPr>
      <w:r w:rsidRPr="002B625E">
        <w:t xml:space="preserve">             </w:t>
      </w:r>
      <w:r w:rsidRPr="002B625E">
        <w:rPr>
          <w:shd w:val="clear" w:color="auto" w:fill="FFFFFF"/>
        </w:rPr>
        <w:t>São necessários o respeito, a preservação e a proteção da dignidade da pessoa humana. Dessa forma, ferir um dos objetivos fundamentais seria o mesmo que ferir o próprio fundamento do Estado, pois os objetivos visam a uma sociedade justa e sem preconceitos, dentre outros, em que resguardam a dignidade da pessoa humana. E dentre os objetivos fundamentais, encontram-se estabelecidos no art. 3º,caput, incisos I e IV da CF:</w:t>
      </w:r>
    </w:p>
    <w:p w14:paraId="56157E2A" w14:textId="77777777" w:rsidR="003437C6" w:rsidRPr="002B625E" w:rsidRDefault="003437C6" w:rsidP="00623D8C">
      <w:pPr>
        <w:pStyle w:val="SemEspaamento"/>
        <w:ind w:left="3119"/>
        <w:jc w:val="both"/>
        <w:rPr>
          <w:rFonts w:ascii="Times New Roman" w:hAnsi="Times New Roman" w:cs="Times New Roman"/>
          <w:shd w:val="clear" w:color="auto" w:fill="FFFFFF"/>
        </w:rPr>
      </w:pPr>
      <w:r w:rsidRPr="002B625E">
        <w:rPr>
          <w:rFonts w:ascii="Times New Roman" w:hAnsi="Times New Roman" w:cs="Times New Roman"/>
          <w:shd w:val="clear" w:color="auto" w:fill="FFFFFF"/>
        </w:rPr>
        <w:t xml:space="preserve"> </w:t>
      </w:r>
      <w:r w:rsidRPr="002B625E">
        <w:rPr>
          <w:rFonts w:ascii="Times New Roman" w:hAnsi="Times New Roman" w:cs="Times New Roman"/>
          <w:sz w:val="24"/>
          <w:szCs w:val="24"/>
        </w:rPr>
        <w:t xml:space="preserve">             </w:t>
      </w:r>
      <w:r w:rsidRPr="002B625E">
        <w:rPr>
          <w:rFonts w:ascii="Times New Roman" w:hAnsi="Times New Roman" w:cs="Times New Roman"/>
          <w:shd w:val="clear" w:color="auto" w:fill="FFFFFF"/>
        </w:rPr>
        <w:t>“Art. 3º Constituem objetivos fundamentais da República Federativa do Brasil:</w:t>
      </w:r>
    </w:p>
    <w:p w14:paraId="1195F930" w14:textId="77777777" w:rsidR="003437C6" w:rsidRPr="002B625E" w:rsidRDefault="003437C6" w:rsidP="00623D8C">
      <w:pPr>
        <w:pStyle w:val="SemEspaamento"/>
        <w:ind w:left="3119"/>
        <w:jc w:val="both"/>
        <w:rPr>
          <w:rFonts w:ascii="Times New Roman" w:hAnsi="Times New Roman" w:cs="Times New Roman"/>
        </w:rPr>
      </w:pPr>
      <w:r w:rsidRPr="002B625E">
        <w:rPr>
          <w:rFonts w:ascii="Times New Roman" w:hAnsi="Times New Roman" w:cs="Times New Roman"/>
          <w:color w:val="000000"/>
          <w:shd w:val="clear" w:color="auto" w:fill="FFFFFF"/>
        </w:rPr>
        <w:t>I - construir uma sociedade livre, justa e solidária;</w:t>
      </w:r>
    </w:p>
    <w:p w14:paraId="41855771" w14:textId="77777777" w:rsidR="003437C6" w:rsidRPr="002B625E" w:rsidRDefault="003437C6" w:rsidP="00623D8C">
      <w:pPr>
        <w:pStyle w:val="SemEspaamento"/>
        <w:ind w:left="3119"/>
        <w:jc w:val="both"/>
        <w:rPr>
          <w:rFonts w:ascii="Times New Roman" w:hAnsi="Times New Roman" w:cs="Times New Roman"/>
          <w:shd w:val="clear" w:color="auto" w:fill="FFFFFF"/>
        </w:rPr>
      </w:pPr>
      <w:r w:rsidRPr="002B625E">
        <w:rPr>
          <w:rFonts w:ascii="Times New Roman" w:hAnsi="Times New Roman" w:cs="Times New Roman"/>
          <w:shd w:val="clear" w:color="auto" w:fill="FFFFFF"/>
        </w:rPr>
        <w:lastRenderedPageBreak/>
        <w:t>IV - promover o bem de todos, sem preconceitos de origem, raça, sexo, cor, idade e quaisquer outras formas de discriminação.”</w:t>
      </w:r>
    </w:p>
    <w:p w14:paraId="33785BF3" w14:textId="77777777" w:rsidR="003437C6" w:rsidRPr="002B625E" w:rsidRDefault="003437C6" w:rsidP="003D0E56">
      <w:pPr>
        <w:pStyle w:val="SemEspaamento"/>
        <w:jc w:val="both"/>
        <w:rPr>
          <w:rFonts w:ascii="Times New Roman" w:hAnsi="Times New Roman" w:cs="Times New Roman"/>
          <w:shd w:val="clear" w:color="auto" w:fill="FFFFFF"/>
        </w:rPr>
      </w:pPr>
      <w:r w:rsidRPr="002B625E">
        <w:rPr>
          <w:rFonts w:ascii="Times New Roman" w:hAnsi="Times New Roman" w:cs="Times New Roman"/>
          <w:shd w:val="clear" w:color="auto" w:fill="FFFFFF"/>
        </w:rPr>
        <w:t xml:space="preserve"> </w:t>
      </w:r>
    </w:p>
    <w:p w14:paraId="2B6C4136" w14:textId="77777777" w:rsidR="003437C6" w:rsidRPr="002B625E" w:rsidRDefault="003437C6" w:rsidP="00FA5173">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E de acordo com Maria Berenice Dias:</w:t>
      </w:r>
    </w:p>
    <w:p w14:paraId="730E767A" w14:textId="77777777" w:rsidR="003437C6" w:rsidRPr="002B625E" w:rsidRDefault="003437C6" w:rsidP="00A70F57">
      <w:pPr>
        <w:pStyle w:val="SemEspaamento"/>
        <w:ind w:left="3119"/>
        <w:jc w:val="both"/>
        <w:rPr>
          <w:rFonts w:ascii="Times New Roman" w:hAnsi="Times New Roman" w:cs="Times New Roman"/>
        </w:rPr>
      </w:pPr>
      <w:r w:rsidRPr="002B625E">
        <w:rPr>
          <w:rFonts w:ascii="Times New Roman" w:hAnsi="Times New Roman" w:cs="Times New Roman"/>
          <w:sz w:val="24"/>
          <w:szCs w:val="24"/>
        </w:rPr>
        <w:t xml:space="preserve">             </w:t>
      </w:r>
      <w:r w:rsidRPr="002B625E">
        <w:rPr>
          <w:rFonts w:ascii="Times New Roman" w:hAnsi="Times New Roman" w:cs="Times New Roman"/>
        </w:rPr>
        <w:t>Qualquer discriminação baseada na orientação sexual do indivíduo configura claro desrespeito à dignidade humana, a infringir o princípio maior imposto pela Constituição Federal. Infundados preconceitos não podem legitimar restrições a direitos, o que fortalece estigmas sociais que acabam por causar sentimento de rejeição e sofrimentos. (DIAS, Maria Berenice, online)</w:t>
      </w:r>
      <w:r w:rsidRPr="002B625E">
        <w:rPr>
          <w:rStyle w:val="Refdenotaderodap"/>
          <w:rFonts w:ascii="Times New Roman" w:hAnsi="Times New Roman" w:cs="Times New Roman"/>
        </w:rPr>
        <w:footnoteReference w:id="1"/>
      </w:r>
    </w:p>
    <w:p w14:paraId="0CE41990" w14:textId="77777777" w:rsidR="003437C6" w:rsidRPr="002B625E" w:rsidRDefault="003437C6" w:rsidP="00FA5173">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w:t>
      </w:r>
    </w:p>
    <w:p w14:paraId="25B56AE0" w14:textId="77777777" w:rsidR="003437C6" w:rsidRPr="002B625E" w:rsidRDefault="003437C6" w:rsidP="00FA5173">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O ser humano é livre para decidir sobre sua opção sexual e não pode sofrer restrições e discriminações em razão dela, trata-se de sua intimidade, e também da personalidade, em que outras pessoas, religião e o Estado não podem interferir nessa escolha. E conforme Maria Berenice</w:t>
      </w:r>
      <w:r w:rsidR="006029DE" w:rsidRPr="002B625E">
        <w:rPr>
          <w:rFonts w:ascii="Times New Roman" w:hAnsi="Times New Roman" w:cs="Times New Roman"/>
          <w:sz w:val="24"/>
          <w:szCs w:val="24"/>
        </w:rPr>
        <w:t>(2013, p.126)</w:t>
      </w:r>
      <w:r w:rsidRPr="002B625E">
        <w:rPr>
          <w:rFonts w:ascii="Times New Roman" w:hAnsi="Times New Roman" w:cs="Times New Roman"/>
          <w:sz w:val="24"/>
          <w:szCs w:val="24"/>
        </w:rPr>
        <w:t xml:space="preserve">: “O principio da liberdade está consubstanciado numa perspectiva de privacidade e intimidade, podendo o ser humano realizar suas próprias escolhas, isto é, o seu próprio projeto de vida.”. </w:t>
      </w:r>
    </w:p>
    <w:p w14:paraId="3BD1EABE" w14:textId="77777777" w:rsidR="003437C6" w:rsidRPr="002B625E" w:rsidRDefault="003437C6" w:rsidP="003D0E56">
      <w:pPr>
        <w:pStyle w:val="SemEspaamento"/>
        <w:jc w:val="both"/>
        <w:rPr>
          <w:rFonts w:ascii="Times New Roman" w:hAnsi="Times New Roman" w:cs="Times New Roman"/>
          <w:sz w:val="24"/>
          <w:szCs w:val="24"/>
          <w:shd w:val="clear" w:color="auto" w:fill="FFFFFF"/>
        </w:rPr>
      </w:pPr>
    </w:p>
    <w:p w14:paraId="7F274CEB" w14:textId="77777777" w:rsidR="003437C6" w:rsidRPr="002B625E" w:rsidRDefault="003437C6" w:rsidP="003D0E56">
      <w:pPr>
        <w:pStyle w:val="SemEspaamento"/>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rPr>
        <w:t xml:space="preserve">             </w:t>
      </w:r>
      <w:r w:rsidRPr="002B625E">
        <w:rPr>
          <w:rFonts w:ascii="Times New Roman" w:hAnsi="Times New Roman" w:cs="Times New Roman"/>
          <w:sz w:val="24"/>
          <w:szCs w:val="24"/>
          <w:shd w:val="clear" w:color="auto" w:fill="FFFFFF"/>
        </w:rPr>
        <w:t>Para proteger os direitos e liberdades fundamentais se faz necessário que haja leis que contém uma punição a discriminações que os atingem ou mesmo os restringem, e em virtude disso preconiza o art.5º, caput, inciso XLI:</w:t>
      </w:r>
    </w:p>
    <w:p w14:paraId="21BEC1AB" w14:textId="77777777" w:rsidR="003437C6" w:rsidRPr="002B625E" w:rsidRDefault="003437C6" w:rsidP="003D0E56">
      <w:pPr>
        <w:pStyle w:val="SemEspaamento"/>
        <w:jc w:val="both"/>
        <w:rPr>
          <w:rFonts w:ascii="Times New Roman" w:hAnsi="Times New Roman" w:cs="Times New Roman"/>
          <w:sz w:val="24"/>
          <w:szCs w:val="24"/>
          <w:shd w:val="clear" w:color="auto" w:fill="FFFFFF"/>
        </w:rPr>
      </w:pPr>
    </w:p>
    <w:p w14:paraId="2E187EFC" w14:textId="77777777" w:rsidR="003437C6" w:rsidRPr="002B625E" w:rsidRDefault="003437C6" w:rsidP="00A70F57">
      <w:pPr>
        <w:pStyle w:val="SemEspaamento"/>
        <w:ind w:left="3119"/>
        <w:jc w:val="both"/>
        <w:rPr>
          <w:rFonts w:ascii="Times New Roman" w:hAnsi="Times New Roman" w:cs="Times New Roman"/>
        </w:rPr>
      </w:pPr>
      <w:r w:rsidRPr="002B625E">
        <w:rPr>
          <w:rFonts w:ascii="Times New Roman" w:hAnsi="Times New Roman" w:cs="Times New Roman"/>
          <w:sz w:val="24"/>
          <w:szCs w:val="24"/>
        </w:rPr>
        <w:t xml:space="preserve">             </w:t>
      </w:r>
      <w:r w:rsidRPr="002B625E">
        <w:rPr>
          <w:rFonts w:ascii="Times New Roman" w:hAnsi="Times New Roman" w:cs="Times New Roman"/>
        </w:rPr>
        <w:t xml:space="preserve"> “Art.5º: Todos são iguais perante a lei, sem distinção de qualquer natureza, garantindo-se aos brasileiros e aos estrangeiros residentes no País a inviolabilidade do direito à vida, à liberdade, à igualdade, à segurança e à propriedade, nos termos seguintes:</w:t>
      </w:r>
    </w:p>
    <w:p w14:paraId="7CCC566B" w14:textId="77777777" w:rsidR="003437C6" w:rsidRPr="002B625E" w:rsidRDefault="003437C6" w:rsidP="00A70F57">
      <w:pPr>
        <w:pStyle w:val="SemEspaamento"/>
        <w:ind w:left="3119"/>
        <w:jc w:val="both"/>
        <w:rPr>
          <w:rFonts w:ascii="Times New Roman" w:hAnsi="Times New Roman" w:cs="Times New Roman"/>
        </w:rPr>
      </w:pPr>
      <w:r w:rsidRPr="002B625E">
        <w:rPr>
          <w:rFonts w:ascii="Times New Roman" w:hAnsi="Times New Roman" w:cs="Times New Roman"/>
          <w:shd w:val="clear" w:color="auto" w:fill="FFFFFF"/>
        </w:rPr>
        <w:t>XLI - a lei punirá qualquer discriminação atentatória dos direitos e liberdades fundamentais;”</w:t>
      </w:r>
    </w:p>
    <w:p w14:paraId="461C5503" w14:textId="77777777" w:rsidR="003437C6" w:rsidRPr="002B625E" w:rsidRDefault="003437C6" w:rsidP="003D0E56">
      <w:pPr>
        <w:pStyle w:val="SemEspaamento"/>
        <w:jc w:val="both"/>
        <w:rPr>
          <w:rFonts w:ascii="Times New Roman" w:hAnsi="Times New Roman" w:cs="Times New Roman"/>
          <w:sz w:val="24"/>
          <w:szCs w:val="24"/>
        </w:rPr>
      </w:pPr>
    </w:p>
    <w:p w14:paraId="47F61D98" w14:textId="77777777" w:rsidR="003437C6" w:rsidRPr="002B625E" w:rsidRDefault="003437C6" w:rsidP="009C0205">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Acontece que os preconceitos em relação aos homossexuais geram as discriminações, e a partir disso surge a homofobia, no qual incide sobre os direitos e liberdades fundamentais, o que afronta a dignidade da pessoa humana e causam danos, rejeições, humilhações, aflições e sofrimentos às vitimas, pois se encontram em situação de vulnerabilidade, sendo alvos fáceis do preconceito. E não há proteção no campo penal, pois o direito penal brasileiro adota o princípio da legalidade “</w:t>
      </w:r>
      <w:proofErr w:type="spellStart"/>
      <w:r w:rsidRPr="002B625E">
        <w:rPr>
          <w:rFonts w:ascii="Times New Roman" w:hAnsi="Times New Roman" w:cs="Times New Roman"/>
          <w:sz w:val="24"/>
          <w:szCs w:val="24"/>
          <w:lang w:eastAsia="pt-BR"/>
        </w:rPr>
        <w:t>Nullum</w:t>
      </w:r>
      <w:proofErr w:type="spellEnd"/>
      <w:r w:rsidRPr="002B625E">
        <w:rPr>
          <w:rFonts w:ascii="Times New Roman" w:hAnsi="Times New Roman" w:cs="Times New Roman"/>
          <w:sz w:val="24"/>
          <w:szCs w:val="24"/>
          <w:lang w:eastAsia="pt-BR"/>
        </w:rPr>
        <w:t xml:space="preserve"> </w:t>
      </w:r>
      <w:proofErr w:type="spellStart"/>
      <w:r w:rsidRPr="002B625E">
        <w:rPr>
          <w:rFonts w:ascii="Times New Roman" w:hAnsi="Times New Roman" w:cs="Times New Roman"/>
          <w:sz w:val="24"/>
          <w:szCs w:val="24"/>
          <w:lang w:eastAsia="pt-BR"/>
        </w:rPr>
        <w:t>crimen</w:t>
      </w:r>
      <w:proofErr w:type="spellEnd"/>
      <w:r w:rsidRPr="002B625E">
        <w:rPr>
          <w:rFonts w:ascii="Times New Roman" w:hAnsi="Times New Roman" w:cs="Times New Roman"/>
          <w:sz w:val="24"/>
          <w:szCs w:val="24"/>
          <w:lang w:eastAsia="pt-BR"/>
        </w:rPr>
        <w:t xml:space="preserve">, </w:t>
      </w:r>
      <w:proofErr w:type="spellStart"/>
      <w:r w:rsidRPr="002B625E">
        <w:rPr>
          <w:rFonts w:ascii="Times New Roman" w:hAnsi="Times New Roman" w:cs="Times New Roman"/>
          <w:sz w:val="24"/>
          <w:szCs w:val="24"/>
          <w:lang w:eastAsia="pt-BR"/>
        </w:rPr>
        <w:t>nulla</w:t>
      </w:r>
      <w:proofErr w:type="spellEnd"/>
      <w:r w:rsidRPr="002B625E">
        <w:rPr>
          <w:rFonts w:ascii="Times New Roman" w:hAnsi="Times New Roman" w:cs="Times New Roman"/>
          <w:sz w:val="24"/>
          <w:szCs w:val="24"/>
          <w:lang w:eastAsia="pt-BR"/>
        </w:rPr>
        <w:t xml:space="preserve"> </w:t>
      </w:r>
      <w:proofErr w:type="spellStart"/>
      <w:r w:rsidRPr="002B625E">
        <w:rPr>
          <w:rFonts w:ascii="Times New Roman" w:hAnsi="Times New Roman" w:cs="Times New Roman"/>
          <w:sz w:val="24"/>
          <w:szCs w:val="24"/>
          <w:lang w:eastAsia="pt-BR"/>
        </w:rPr>
        <w:t>poena</w:t>
      </w:r>
      <w:proofErr w:type="spellEnd"/>
      <w:r w:rsidRPr="002B625E">
        <w:rPr>
          <w:rFonts w:ascii="Times New Roman" w:hAnsi="Times New Roman" w:cs="Times New Roman"/>
          <w:sz w:val="24"/>
          <w:szCs w:val="24"/>
          <w:lang w:eastAsia="pt-BR"/>
        </w:rPr>
        <w:t xml:space="preserve"> </w:t>
      </w:r>
      <w:proofErr w:type="spellStart"/>
      <w:r w:rsidRPr="002B625E">
        <w:rPr>
          <w:rFonts w:ascii="Times New Roman" w:hAnsi="Times New Roman" w:cs="Times New Roman"/>
          <w:sz w:val="24"/>
          <w:szCs w:val="24"/>
          <w:lang w:eastAsia="pt-BR"/>
        </w:rPr>
        <w:t>sine</w:t>
      </w:r>
      <w:proofErr w:type="spellEnd"/>
      <w:r w:rsidRPr="002B625E">
        <w:rPr>
          <w:rFonts w:ascii="Times New Roman" w:hAnsi="Times New Roman" w:cs="Times New Roman"/>
          <w:sz w:val="24"/>
          <w:szCs w:val="24"/>
          <w:lang w:eastAsia="pt-BR"/>
        </w:rPr>
        <w:t xml:space="preserve"> </w:t>
      </w:r>
      <w:proofErr w:type="spellStart"/>
      <w:r w:rsidRPr="002B625E">
        <w:rPr>
          <w:rFonts w:ascii="Times New Roman" w:hAnsi="Times New Roman" w:cs="Times New Roman"/>
          <w:sz w:val="24"/>
          <w:szCs w:val="24"/>
          <w:lang w:eastAsia="pt-BR"/>
        </w:rPr>
        <w:t>praevia</w:t>
      </w:r>
      <w:proofErr w:type="spellEnd"/>
      <w:r w:rsidRPr="002B625E">
        <w:rPr>
          <w:rFonts w:ascii="Times New Roman" w:hAnsi="Times New Roman" w:cs="Times New Roman"/>
          <w:sz w:val="24"/>
          <w:szCs w:val="24"/>
          <w:lang w:eastAsia="pt-BR"/>
        </w:rPr>
        <w:t xml:space="preserve"> lege”</w:t>
      </w:r>
      <w:r w:rsidRPr="002B625E">
        <w:rPr>
          <w:rFonts w:ascii="Times New Roman" w:hAnsi="Times New Roman" w:cs="Times New Roman"/>
          <w:sz w:val="24"/>
          <w:szCs w:val="24"/>
        </w:rPr>
        <w:t>, este princípio está no art.1º, caput, do CP e tem base constitucional no</w:t>
      </w:r>
      <w:r w:rsidRPr="002B625E">
        <w:rPr>
          <w:rFonts w:ascii="Times New Roman" w:hAnsi="Times New Roman" w:cs="Times New Roman"/>
          <w:sz w:val="20"/>
          <w:szCs w:val="20"/>
          <w:lang w:eastAsia="pt-BR"/>
        </w:rPr>
        <w:t xml:space="preserve"> </w:t>
      </w:r>
      <w:r w:rsidRPr="002B625E">
        <w:rPr>
          <w:rFonts w:ascii="Times New Roman" w:hAnsi="Times New Roman" w:cs="Times New Roman"/>
          <w:sz w:val="24"/>
          <w:szCs w:val="24"/>
          <w:lang w:eastAsia="pt-BR"/>
        </w:rPr>
        <w:t>art. 5º, inciso XXXIX, da CF:</w:t>
      </w:r>
      <w:r w:rsidRPr="002B625E">
        <w:rPr>
          <w:rFonts w:ascii="Times New Roman" w:hAnsi="Times New Roman" w:cs="Times New Roman"/>
          <w:sz w:val="24"/>
          <w:szCs w:val="24"/>
        </w:rPr>
        <w:t>“</w:t>
      </w:r>
      <w:proofErr w:type="spellStart"/>
      <w:r w:rsidRPr="002B625E">
        <w:rPr>
          <w:rFonts w:ascii="Times New Roman" w:hAnsi="Times New Roman" w:cs="Times New Roman"/>
          <w:sz w:val="24"/>
          <w:szCs w:val="24"/>
          <w:lang w:eastAsia="pt-BR"/>
        </w:rPr>
        <w:t>Art</w:t>
      </w:r>
      <w:proofErr w:type="spellEnd"/>
      <w:r w:rsidRPr="002B625E">
        <w:rPr>
          <w:rFonts w:ascii="Times New Roman" w:hAnsi="Times New Roman" w:cs="Times New Roman"/>
          <w:sz w:val="24"/>
          <w:szCs w:val="24"/>
          <w:lang w:eastAsia="pt-BR"/>
        </w:rPr>
        <w:t xml:space="preserve">. 5º, XXXIX: </w:t>
      </w:r>
      <w:proofErr w:type="spellStart"/>
      <w:r w:rsidRPr="002B625E">
        <w:rPr>
          <w:rFonts w:ascii="Times New Roman" w:hAnsi="Times New Roman" w:cs="Times New Roman"/>
          <w:sz w:val="24"/>
          <w:szCs w:val="24"/>
          <w:lang w:eastAsia="pt-BR"/>
        </w:rPr>
        <w:t>Não</w:t>
      </w:r>
      <w:proofErr w:type="spellEnd"/>
      <w:r w:rsidRPr="002B625E">
        <w:rPr>
          <w:rFonts w:ascii="Times New Roman" w:hAnsi="Times New Roman" w:cs="Times New Roman"/>
          <w:sz w:val="24"/>
          <w:szCs w:val="24"/>
          <w:lang w:eastAsia="pt-BR"/>
        </w:rPr>
        <w:t xml:space="preserve"> há crime sem lei anterior que o defina. </w:t>
      </w:r>
      <w:proofErr w:type="spellStart"/>
      <w:r w:rsidRPr="002B625E">
        <w:rPr>
          <w:rFonts w:ascii="Times New Roman" w:hAnsi="Times New Roman" w:cs="Times New Roman"/>
          <w:sz w:val="24"/>
          <w:szCs w:val="24"/>
          <w:lang w:eastAsia="pt-BR"/>
        </w:rPr>
        <w:t>Não</w:t>
      </w:r>
      <w:proofErr w:type="spellEnd"/>
      <w:r w:rsidRPr="002B625E">
        <w:rPr>
          <w:rFonts w:ascii="Times New Roman" w:hAnsi="Times New Roman" w:cs="Times New Roman"/>
          <w:sz w:val="24"/>
          <w:szCs w:val="24"/>
          <w:lang w:eastAsia="pt-BR"/>
        </w:rPr>
        <w:t xml:space="preserve"> há pena sem </w:t>
      </w:r>
      <w:proofErr w:type="spellStart"/>
      <w:r w:rsidRPr="002B625E">
        <w:rPr>
          <w:rFonts w:ascii="Times New Roman" w:hAnsi="Times New Roman" w:cs="Times New Roman"/>
          <w:sz w:val="24"/>
          <w:szCs w:val="24"/>
          <w:lang w:eastAsia="pt-BR"/>
        </w:rPr>
        <w:t>prévia</w:t>
      </w:r>
      <w:proofErr w:type="spellEnd"/>
      <w:r w:rsidRPr="002B625E">
        <w:rPr>
          <w:rFonts w:ascii="Times New Roman" w:hAnsi="Times New Roman" w:cs="Times New Roman"/>
          <w:sz w:val="24"/>
          <w:szCs w:val="24"/>
          <w:lang w:eastAsia="pt-BR"/>
        </w:rPr>
        <w:t xml:space="preserve"> </w:t>
      </w:r>
      <w:proofErr w:type="spellStart"/>
      <w:r w:rsidRPr="002B625E">
        <w:rPr>
          <w:rFonts w:ascii="Times New Roman" w:hAnsi="Times New Roman" w:cs="Times New Roman"/>
          <w:sz w:val="24"/>
          <w:szCs w:val="24"/>
          <w:lang w:eastAsia="pt-BR"/>
        </w:rPr>
        <w:t>cominação</w:t>
      </w:r>
      <w:proofErr w:type="spellEnd"/>
      <w:r w:rsidRPr="002B625E">
        <w:rPr>
          <w:rFonts w:ascii="Times New Roman" w:hAnsi="Times New Roman" w:cs="Times New Roman"/>
          <w:sz w:val="24"/>
          <w:szCs w:val="24"/>
          <w:lang w:eastAsia="pt-BR"/>
        </w:rPr>
        <w:t xml:space="preserve"> legal.”</w:t>
      </w:r>
    </w:p>
    <w:p w14:paraId="47DA3153" w14:textId="77777777" w:rsidR="003437C6" w:rsidRPr="002B625E" w:rsidRDefault="003437C6" w:rsidP="00B27066">
      <w:pPr>
        <w:pStyle w:val="SemEspaamento"/>
        <w:jc w:val="both"/>
        <w:rPr>
          <w:rFonts w:ascii="Times New Roman" w:hAnsi="Times New Roman" w:cs="Times New Roman"/>
          <w:sz w:val="20"/>
          <w:szCs w:val="20"/>
          <w:lang w:eastAsia="pt-BR"/>
        </w:rPr>
      </w:pPr>
      <w:r w:rsidRPr="002B625E">
        <w:rPr>
          <w:rFonts w:ascii="Times New Roman" w:hAnsi="Times New Roman" w:cs="Times New Roman"/>
          <w:sz w:val="24"/>
          <w:szCs w:val="24"/>
        </w:rPr>
        <w:t xml:space="preserve">             </w:t>
      </w:r>
      <w:r w:rsidRPr="002B625E">
        <w:rPr>
          <w:rFonts w:ascii="Times New Roman" w:hAnsi="Times New Roman" w:cs="Times New Roman"/>
          <w:sz w:val="24"/>
          <w:szCs w:val="24"/>
          <w:lang w:eastAsia="pt-BR"/>
        </w:rPr>
        <w:t xml:space="preserve">Cabe ressaltar os aspectos do principio da legalidade, que conforme Fernando Capez: </w:t>
      </w:r>
    </w:p>
    <w:p w14:paraId="18A32694" w14:textId="77777777" w:rsidR="003437C6" w:rsidRPr="002B625E" w:rsidRDefault="003437C6" w:rsidP="00A70F57">
      <w:pPr>
        <w:pStyle w:val="SemEspaamento"/>
        <w:ind w:left="3119"/>
        <w:jc w:val="both"/>
        <w:rPr>
          <w:rFonts w:ascii="Times New Roman" w:hAnsi="Times New Roman" w:cs="Times New Roman"/>
          <w:lang w:eastAsia="pt-BR"/>
        </w:rPr>
      </w:pPr>
      <w:r w:rsidRPr="002B625E">
        <w:rPr>
          <w:rFonts w:ascii="Times New Roman" w:hAnsi="Times New Roman" w:cs="Times New Roman"/>
          <w:sz w:val="24"/>
          <w:szCs w:val="24"/>
        </w:rPr>
        <w:t xml:space="preserve">             </w:t>
      </w:r>
      <w:r w:rsidRPr="002B625E">
        <w:rPr>
          <w:rFonts w:ascii="Times New Roman" w:hAnsi="Times New Roman" w:cs="Times New Roman"/>
          <w:lang w:eastAsia="pt-BR"/>
        </w:rPr>
        <w:t xml:space="preserve"> [...] trata-se de garantia constitucional fundamental do homem. O tipo exerce função garantidora do primado da liberdade porque, a partir do momento em que somente se pune alguém pela prática de crime previamente definido em </w:t>
      </w:r>
      <w:r w:rsidRPr="002B625E">
        <w:rPr>
          <w:rFonts w:ascii="Times New Roman" w:hAnsi="Times New Roman" w:cs="Times New Roman"/>
          <w:lang w:eastAsia="pt-BR"/>
        </w:rPr>
        <w:lastRenderedPageBreak/>
        <w:t>lei, os membros da coletividade passam a ficar protegidos contra toda e qualquer invasão arbitrária do Estado em seu direito de liberdade. O princípio contém uma regra — segundo a qual ninguém poderá́ ser punido pelo poder estatal, nem sofrer qualquer violação em seu direito de liberdade — e uma exceção, pela qual os indivíduos somente serão punidos se, e quando, vierem a praticar condutas previamente definidas em lei como indesejáveis. (CAPEZ, Fernando, 2009, p.57)</w:t>
      </w:r>
    </w:p>
    <w:p w14:paraId="460BC50C" w14:textId="77777777" w:rsidR="003437C6" w:rsidRPr="002B625E" w:rsidRDefault="003437C6" w:rsidP="00B27066">
      <w:pPr>
        <w:pStyle w:val="SemEspaamento"/>
        <w:jc w:val="both"/>
        <w:rPr>
          <w:rFonts w:ascii="Times New Roman" w:hAnsi="Times New Roman" w:cs="Times New Roman"/>
          <w:sz w:val="20"/>
          <w:szCs w:val="20"/>
          <w:lang w:eastAsia="pt-BR"/>
        </w:rPr>
      </w:pPr>
    </w:p>
    <w:p w14:paraId="4C932990" w14:textId="77777777" w:rsidR="003437C6" w:rsidRPr="002B625E" w:rsidRDefault="003437C6" w:rsidP="009F455E">
      <w:pPr>
        <w:pStyle w:val="SemEspaamento"/>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rPr>
        <w:t xml:space="preserve">             Destarte, como não há lei que criminalize a homofobia, não há então  que se falar de punição no âmbito penal, o que gera a sensação de impunidade e insegurança às vitimas,  o que por consequência causa certo desequilíbrio a convivência em sociedade.  E dessa forma atinge a dignidade da pessoa humana, além de estar em desacordo com os objetivos constitucionais fundamentais, que tem por finalidade </w:t>
      </w:r>
      <w:r w:rsidRPr="002B625E">
        <w:rPr>
          <w:rFonts w:ascii="Times New Roman" w:hAnsi="Times New Roman" w:cs="Times New Roman"/>
          <w:sz w:val="24"/>
          <w:szCs w:val="24"/>
          <w:shd w:val="clear" w:color="auto" w:fill="FFFFFF"/>
        </w:rPr>
        <w:t xml:space="preserve">construir uma sociedade livre, justa e solidária, além de promover o bem de todos, sem preconceitos de origem, raça, sexo, cor, idade e quaisquer outras formas de discriminação. </w:t>
      </w:r>
    </w:p>
    <w:p w14:paraId="44AE48BD" w14:textId="77777777" w:rsidR="003437C6" w:rsidRPr="002B625E" w:rsidRDefault="003437C6" w:rsidP="009F455E">
      <w:pPr>
        <w:pStyle w:val="SemEspaamento"/>
        <w:jc w:val="both"/>
        <w:rPr>
          <w:rFonts w:ascii="Times New Roman" w:hAnsi="Times New Roman" w:cs="Times New Roman"/>
          <w:sz w:val="24"/>
          <w:szCs w:val="24"/>
          <w:shd w:val="clear" w:color="auto" w:fill="FFFFFF"/>
        </w:rPr>
      </w:pPr>
    </w:p>
    <w:p w14:paraId="6D2942D0" w14:textId="77777777" w:rsidR="003437C6" w:rsidRPr="002B625E" w:rsidRDefault="003437C6" w:rsidP="00815D57">
      <w:pPr>
        <w:pStyle w:val="SemEspaamento"/>
        <w:ind w:left="3119"/>
        <w:jc w:val="both"/>
        <w:rPr>
          <w:rFonts w:ascii="Times New Roman" w:hAnsi="Times New Roman" w:cs="Times New Roman"/>
          <w:shd w:val="clear" w:color="auto" w:fill="FFFFFF"/>
        </w:rPr>
      </w:pPr>
      <w:r w:rsidRPr="002B625E">
        <w:rPr>
          <w:rFonts w:ascii="Times New Roman" w:hAnsi="Times New Roman" w:cs="Times New Roman"/>
          <w:sz w:val="24"/>
          <w:szCs w:val="24"/>
        </w:rPr>
        <w:t xml:space="preserve">             </w:t>
      </w:r>
      <w:r w:rsidRPr="002B625E">
        <w:rPr>
          <w:rFonts w:ascii="Times New Roman" w:hAnsi="Times New Roman" w:cs="Times New Roman"/>
          <w:shd w:val="clear" w:color="auto" w:fill="FFFFFF"/>
        </w:rPr>
        <w:t xml:space="preserve">Desta forma, do Estado </w:t>
      </w:r>
      <w:proofErr w:type="spellStart"/>
      <w:r w:rsidRPr="002B625E">
        <w:rPr>
          <w:rFonts w:ascii="Times New Roman" w:hAnsi="Times New Roman" w:cs="Times New Roman"/>
          <w:shd w:val="clear" w:color="auto" w:fill="FFFFFF"/>
        </w:rPr>
        <w:t>Democrático</w:t>
      </w:r>
      <w:proofErr w:type="spellEnd"/>
      <w:r w:rsidRPr="002B625E">
        <w:rPr>
          <w:rFonts w:ascii="Times New Roman" w:hAnsi="Times New Roman" w:cs="Times New Roman"/>
          <w:shd w:val="clear" w:color="auto" w:fill="FFFFFF"/>
        </w:rPr>
        <w:t xml:space="preserve"> de Direito parte o </w:t>
      </w:r>
      <w:proofErr w:type="spellStart"/>
      <w:r w:rsidRPr="002B625E">
        <w:rPr>
          <w:rFonts w:ascii="Times New Roman" w:hAnsi="Times New Roman" w:cs="Times New Roman"/>
          <w:shd w:val="clear" w:color="auto" w:fill="FFFFFF"/>
        </w:rPr>
        <w:t>princípio</w:t>
      </w:r>
      <w:proofErr w:type="spellEnd"/>
      <w:r w:rsidRPr="002B625E">
        <w:rPr>
          <w:rFonts w:ascii="Times New Roman" w:hAnsi="Times New Roman" w:cs="Times New Roman"/>
          <w:shd w:val="clear" w:color="auto" w:fill="FFFFFF"/>
        </w:rPr>
        <w:t xml:space="preserve"> reitor de todo o Direito Penal, que é o da dignidade humana, adequando-o ao perfil constitucional do Brasil e erigindo-o à categoria de Direito Penal </w:t>
      </w:r>
      <w:proofErr w:type="spellStart"/>
      <w:r w:rsidRPr="002B625E">
        <w:rPr>
          <w:rFonts w:ascii="Times New Roman" w:hAnsi="Times New Roman" w:cs="Times New Roman"/>
          <w:shd w:val="clear" w:color="auto" w:fill="FFFFFF"/>
        </w:rPr>
        <w:t>Democrático</w:t>
      </w:r>
      <w:proofErr w:type="spellEnd"/>
      <w:r w:rsidRPr="002B625E">
        <w:rPr>
          <w:rFonts w:ascii="Times New Roman" w:hAnsi="Times New Roman" w:cs="Times New Roman"/>
          <w:shd w:val="clear" w:color="auto" w:fill="FFFFFF"/>
        </w:rPr>
        <w:t xml:space="preserve">. Da dignidade humana, por sua vez, derivam outros </w:t>
      </w:r>
      <w:proofErr w:type="spellStart"/>
      <w:r w:rsidRPr="002B625E">
        <w:rPr>
          <w:rFonts w:ascii="Times New Roman" w:hAnsi="Times New Roman" w:cs="Times New Roman"/>
          <w:shd w:val="clear" w:color="auto" w:fill="FFFFFF"/>
        </w:rPr>
        <w:t>princípios</w:t>
      </w:r>
      <w:proofErr w:type="spellEnd"/>
      <w:r w:rsidRPr="002B625E">
        <w:rPr>
          <w:rFonts w:ascii="Times New Roman" w:hAnsi="Times New Roman" w:cs="Times New Roman"/>
          <w:shd w:val="clear" w:color="auto" w:fill="FFFFFF"/>
        </w:rPr>
        <w:t xml:space="preserve"> mais </w:t>
      </w:r>
      <w:proofErr w:type="spellStart"/>
      <w:r w:rsidRPr="002B625E">
        <w:rPr>
          <w:rFonts w:ascii="Times New Roman" w:hAnsi="Times New Roman" w:cs="Times New Roman"/>
          <w:shd w:val="clear" w:color="auto" w:fill="FFFFFF"/>
        </w:rPr>
        <w:t>específicos</w:t>
      </w:r>
      <w:proofErr w:type="spellEnd"/>
      <w:r w:rsidRPr="002B625E">
        <w:rPr>
          <w:rFonts w:ascii="Times New Roman" w:hAnsi="Times New Roman" w:cs="Times New Roman"/>
          <w:shd w:val="clear" w:color="auto" w:fill="FFFFFF"/>
        </w:rPr>
        <w:t xml:space="preserve">, os quais propiciam um controle de qualidade do tipo penal, isto é, sobre o seu </w:t>
      </w:r>
      <w:proofErr w:type="spellStart"/>
      <w:r w:rsidRPr="002B625E">
        <w:rPr>
          <w:rFonts w:ascii="Times New Roman" w:hAnsi="Times New Roman" w:cs="Times New Roman"/>
          <w:shd w:val="clear" w:color="auto" w:fill="FFFFFF"/>
        </w:rPr>
        <w:t>conteúdo</w:t>
      </w:r>
      <w:proofErr w:type="spellEnd"/>
      <w:r w:rsidRPr="002B625E">
        <w:rPr>
          <w:rFonts w:ascii="Times New Roman" w:hAnsi="Times New Roman" w:cs="Times New Roman"/>
          <w:shd w:val="clear" w:color="auto" w:fill="FFFFFF"/>
        </w:rPr>
        <w:t xml:space="preserve">, em </w:t>
      </w:r>
      <w:proofErr w:type="spellStart"/>
      <w:r w:rsidRPr="002B625E">
        <w:rPr>
          <w:rFonts w:ascii="Times New Roman" w:hAnsi="Times New Roman" w:cs="Times New Roman"/>
          <w:shd w:val="clear" w:color="auto" w:fill="FFFFFF"/>
        </w:rPr>
        <w:t>inúmeras</w:t>
      </w:r>
      <w:proofErr w:type="spellEnd"/>
      <w:r w:rsidRPr="002B625E">
        <w:rPr>
          <w:rFonts w:ascii="Times New Roman" w:hAnsi="Times New Roman" w:cs="Times New Roman"/>
          <w:shd w:val="clear" w:color="auto" w:fill="FFFFFF"/>
        </w:rPr>
        <w:t xml:space="preserve"> </w:t>
      </w:r>
      <w:proofErr w:type="spellStart"/>
      <w:r w:rsidRPr="002B625E">
        <w:rPr>
          <w:rFonts w:ascii="Times New Roman" w:hAnsi="Times New Roman" w:cs="Times New Roman"/>
          <w:shd w:val="clear" w:color="auto" w:fill="FFFFFF"/>
        </w:rPr>
        <w:t>situações</w:t>
      </w:r>
      <w:proofErr w:type="spellEnd"/>
      <w:r w:rsidRPr="002B625E">
        <w:rPr>
          <w:rFonts w:ascii="Times New Roman" w:hAnsi="Times New Roman" w:cs="Times New Roman"/>
          <w:shd w:val="clear" w:color="auto" w:fill="FFFFFF"/>
        </w:rPr>
        <w:t xml:space="preserve"> </w:t>
      </w:r>
      <w:proofErr w:type="spellStart"/>
      <w:r w:rsidRPr="002B625E">
        <w:rPr>
          <w:rFonts w:ascii="Times New Roman" w:hAnsi="Times New Roman" w:cs="Times New Roman"/>
          <w:shd w:val="clear" w:color="auto" w:fill="FFFFFF"/>
        </w:rPr>
        <w:t>específicas</w:t>
      </w:r>
      <w:proofErr w:type="spellEnd"/>
      <w:r w:rsidRPr="002B625E">
        <w:rPr>
          <w:rFonts w:ascii="Times New Roman" w:hAnsi="Times New Roman" w:cs="Times New Roman"/>
          <w:shd w:val="clear" w:color="auto" w:fill="FFFFFF"/>
        </w:rPr>
        <w:t xml:space="preserve"> da vida concreta. (CAPEZ, Fernando, 2009, p.27)</w:t>
      </w:r>
    </w:p>
    <w:p w14:paraId="62F522B1" w14:textId="77777777" w:rsidR="003437C6" w:rsidRPr="002B625E" w:rsidRDefault="003437C6" w:rsidP="009F455E">
      <w:pPr>
        <w:pStyle w:val="SemEspaamento"/>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shd w:val="clear" w:color="auto" w:fill="FFFFFF"/>
        </w:rPr>
        <w:t xml:space="preserve">         </w:t>
      </w:r>
    </w:p>
    <w:p w14:paraId="7140C753" w14:textId="77777777" w:rsidR="003437C6" w:rsidRPr="002B625E" w:rsidRDefault="003437C6" w:rsidP="009F455E">
      <w:pPr>
        <w:pStyle w:val="SemEspaamento"/>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rPr>
        <w:t xml:space="preserve">             </w:t>
      </w:r>
      <w:r w:rsidRPr="002B625E">
        <w:rPr>
          <w:rFonts w:ascii="Times New Roman" w:hAnsi="Times New Roman" w:cs="Times New Roman"/>
          <w:sz w:val="24"/>
          <w:szCs w:val="24"/>
          <w:shd w:val="clear" w:color="auto" w:fill="FFFFFF"/>
        </w:rPr>
        <w:t>Diante disso, o ministro Luiz Roberto Barroso leciona:</w:t>
      </w:r>
    </w:p>
    <w:p w14:paraId="5D2BB1FD" w14:textId="77777777" w:rsidR="003437C6" w:rsidRPr="002B625E" w:rsidRDefault="003437C6" w:rsidP="00815D57">
      <w:pPr>
        <w:pStyle w:val="SemEspaamento"/>
        <w:ind w:left="3119"/>
        <w:jc w:val="both"/>
        <w:rPr>
          <w:rFonts w:ascii="Times New Roman" w:hAnsi="Times New Roman" w:cs="Times New Roman"/>
          <w:shd w:val="clear" w:color="auto" w:fill="FFFFFF"/>
        </w:rPr>
      </w:pPr>
      <w:r w:rsidRPr="002B625E">
        <w:rPr>
          <w:rFonts w:ascii="Times New Roman" w:hAnsi="Times New Roman" w:cs="Times New Roman"/>
          <w:shd w:val="clear" w:color="auto" w:fill="FFFFFF"/>
        </w:rPr>
        <w:t xml:space="preserve"> </w:t>
      </w:r>
      <w:r w:rsidRPr="002B625E">
        <w:rPr>
          <w:rFonts w:ascii="Times New Roman" w:hAnsi="Times New Roman" w:cs="Times New Roman"/>
          <w:sz w:val="24"/>
          <w:szCs w:val="24"/>
        </w:rPr>
        <w:t xml:space="preserve">            </w:t>
      </w:r>
      <w:r w:rsidRPr="002B625E">
        <w:rPr>
          <w:rFonts w:ascii="Times New Roman" w:hAnsi="Times New Roman" w:cs="Times New Roman"/>
          <w:shd w:val="clear" w:color="auto" w:fill="FFFFFF"/>
        </w:rPr>
        <w:t xml:space="preserve">[...] o direito penal atua como expressão do dever de proteção do Estado aos bens jurídicos constitucionalmente relevantes, como a vida, a dignidade, a integridade das pessoas e a propriedade. A tipificação de delitos e a atribuição de penas também são mecanismo de proteção a direitos fundamentais. Sob essa perspectiva, o Estado pode violar a Constituição por não resguardar adequadamente determinados bens, valores ou direitos, conferindo a eles proteção deficiente, seja pela não tipificação de determinada conduta, seja pela pouca severidade da pena prevista. Nesse caso, a violação do principio da razoabilidade-proporcionalidade ocorrerá na modalidade vedação da insuficiência. (BARROSO, Luís Roberto, 2009, p.381) </w:t>
      </w:r>
    </w:p>
    <w:p w14:paraId="7058140B" w14:textId="77777777" w:rsidR="003437C6" w:rsidRPr="002B625E" w:rsidRDefault="003437C6" w:rsidP="009F455E">
      <w:pPr>
        <w:pStyle w:val="SemEspaamento"/>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shd w:val="clear" w:color="auto" w:fill="FFFFFF"/>
        </w:rPr>
        <w:t xml:space="preserve">                </w:t>
      </w:r>
    </w:p>
    <w:p w14:paraId="7E05E1BA" w14:textId="77777777" w:rsidR="003437C6" w:rsidRPr="002B625E" w:rsidRDefault="003437C6" w:rsidP="009F455E">
      <w:pPr>
        <w:pStyle w:val="SemEspaamento"/>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rPr>
        <w:t xml:space="preserve">             </w:t>
      </w:r>
      <w:r w:rsidRPr="002B625E">
        <w:rPr>
          <w:rFonts w:ascii="Times New Roman" w:hAnsi="Times New Roman" w:cs="Times New Roman"/>
          <w:sz w:val="24"/>
          <w:szCs w:val="24"/>
          <w:shd w:val="clear" w:color="auto" w:fill="FFFFFF"/>
        </w:rPr>
        <w:t xml:space="preserve">Há então uma desproteção, visto que o legislador foi omisso, pois penalizou a discriminação, no entanto criminalizou apenas preconceito de raça e de cor, assim como também acrescentou posteriormente em relação à etnia, religião ou procedência nacional, na Lei 7.716/89. Porém, um segmento não foi protegido e continua vulnerável e alvo da homofobia, e que necessitam e merecem ser resguardados, visto que o direito penal tutela os bens jurídicos constitucionalmente importantes, então o tipo penal é uma proteção aos direitos fundamentais, e de acordo com Fernando Capez (2011, p.25) “A </w:t>
      </w:r>
      <w:r w:rsidRPr="002B625E">
        <w:rPr>
          <w:rFonts w:ascii="Times New Roman" w:hAnsi="Times New Roman" w:cs="Times New Roman"/>
          <w:sz w:val="24"/>
          <w:szCs w:val="24"/>
          <w:shd w:val="clear" w:color="auto" w:fill="FFFFFF"/>
        </w:rPr>
        <w:lastRenderedPageBreak/>
        <w:t xml:space="preserve">dignidade humana, assim, orienta o legislador no momento de criar um novo delito e o operador no instante em que vai realizar a atividade de </w:t>
      </w:r>
      <w:proofErr w:type="spellStart"/>
      <w:r w:rsidRPr="002B625E">
        <w:rPr>
          <w:rFonts w:ascii="Times New Roman" w:hAnsi="Times New Roman" w:cs="Times New Roman"/>
          <w:sz w:val="24"/>
          <w:szCs w:val="24"/>
          <w:shd w:val="clear" w:color="auto" w:fill="FFFFFF"/>
        </w:rPr>
        <w:t>adequação</w:t>
      </w:r>
      <w:proofErr w:type="spellEnd"/>
      <w:r w:rsidRPr="002B625E">
        <w:rPr>
          <w:rFonts w:ascii="Times New Roman" w:hAnsi="Times New Roman" w:cs="Times New Roman"/>
          <w:sz w:val="24"/>
          <w:szCs w:val="24"/>
          <w:shd w:val="clear" w:color="auto" w:fill="FFFFFF"/>
        </w:rPr>
        <w:t xml:space="preserve"> </w:t>
      </w:r>
      <w:proofErr w:type="spellStart"/>
      <w:r w:rsidRPr="002B625E">
        <w:rPr>
          <w:rFonts w:ascii="Times New Roman" w:hAnsi="Times New Roman" w:cs="Times New Roman"/>
          <w:sz w:val="24"/>
          <w:szCs w:val="24"/>
          <w:shd w:val="clear" w:color="auto" w:fill="FFFFFF"/>
        </w:rPr>
        <w:t>típica</w:t>
      </w:r>
      <w:proofErr w:type="spellEnd"/>
      <w:r w:rsidRPr="002B625E">
        <w:rPr>
          <w:rFonts w:ascii="Times New Roman" w:hAnsi="Times New Roman" w:cs="Times New Roman"/>
          <w:sz w:val="24"/>
          <w:szCs w:val="24"/>
          <w:shd w:val="clear" w:color="auto" w:fill="FFFFFF"/>
        </w:rPr>
        <w:t>.”</w:t>
      </w:r>
    </w:p>
    <w:p w14:paraId="42B1A6F7" w14:textId="77777777" w:rsidR="003437C6" w:rsidRPr="002B625E" w:rsidRDefault="003437C6" w:rsidP="009F455E">
      <w:pPr>
        <w:pStyle w:val="SemEspaamento"/>
        <w:jc w:val="both"/>
        <w:rPr>
          <w:rFonts w:ascii="Times New Roman" w:hAnsi="Times New Roman" w:cs="Times New Roman"/>
          <w:sz w:val="24"/>
          <w:szCs w:val="24"/>
        </w:rPr>
      </w:pPr>
    </w:p>
    <w:p w14:paraId="345F1817" w14:textId="77777777" w:rsidR="003437C6" w:rsidRPr="002B625E" w:rsidRDefault="003437C6" w:rsidP="007B26CE">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E em respeito ao principio da legalidade, e assim em virtude da necessidade de penalizar a homofobia, para haja uma proteção às vitimas, é que a tramitação do PLC n. 122/06.</w:t>
      </w:r>
    </w:p>
    <w:p w14:paraId="3F2BF356" w14:textId="77777777" w:rsidR="003437C6" w:rsidRPr="002B625E" w:rsidRDefault="003437C6" w:rsidP="007B26CE">
      <w:pPr>
        <w:pStyle w:val="SemEspaamento"/>
        <w:jc w:val="both"/>
        <w:rPr>
          <w:rFonts w:ascii="Times New Roman" w:hAnsi="Times New Roman" w:cs="Times New Roman"/>
          <w:sz w:val="24"/>
          <w:szCs w:val="24"/>
        </w:rPr>
      </w:pPr>
    </w:p>
    <w:p w14:paraId="142300F0" w14:textId="77777777" w:rsidR="003437C6" w:rsidRPr="002B625E" w:rsidRDefault="003437C6" w:rsidP="007B26CE">
      <w:pPr>
        <w:pStyle w:val="SemEspaamento"/>
        <w:jc w:val="both"/>
        <w:rPr>
          <w:rFonts w:ascii="Times New Roman" w:hAnsi="Times New Roman" w:cs="Times New Roman"/>
          <w:sz w:val="24"/>
          <w:szCs w:val="24"/>
        </w:rPr>
      </w:pPr>
    </w:p>
    <w:p w14:paraId="1DE7B0BC" w14:textId="77777777" w:rsidR="003437C6" w:rsidRPr="002B625E" w:rsidRDefault="003437C6" w:rsidP="007B26CE">
      <w:pPr>
        <w:pStyle w:val="SemEspaamento"/>
        <w:jc w:val="both"/>
        <w:rPr>
          <w:rFonts w:ascii="Times New Roman" w:hAnsi="Times New Roman" w:cs="Times New Roman"/>
          <w:sz w:val="24"/>
          <w:szCs w:val="24"/>
        </w:rPr>
      </w:pPr>
    </w:p>
    <w:p w14:paraId="5C73E2F4" w14:textId="77777777" w:rsidR="003437C6" w:rsidRPr="002B625E" w:rsidRDefault="003437C6" w:rsidP="00AA5705">
      <w:pPr>
        <w:pStyle w:val="PargrafodaLista"/>
        <w:numPr>
          <w:ilvl w:val="0"/>
          <w:numId w:val="1"/>
        </w:numPr>
        <w:rPr>
          <w:rFonts w:ascii="Times New Roman" w:hAnsi="Times New Roman" w:cs="Times New Roman"/>
          <w:sz w:val="24"/>
          <w:szCs w:val="24"/>
        </w:rPr>
      </w:pPr>
      <w:r w:rsidRPr="002B625E">
        <w:rPr>
          <w:rFonts w:ascii="Times New Roman" w:hAnsi="Times New Roman" w:cs="Times New Roman"/>
          <w:sz w:val="24"/>
          <w:szCs w:val="24"/>
        </w:rPr>
        <w:t>O Projeto de Lei Complementar n.122/2006</w:t>
      </w:r>
    </w:p>
    <w:p w14:paraId="64D68F7E" w14:textId="77777777" w:rsidR="003437C6" w:rsidRPr="002B625E" w:rsidRDefault="003437C6" w:rsidP="00AE4943">
      <w:pPr>
        <w:pStyle w:val="PargrafodaLista"/>
        <w:ind w:left="0"/>
        <w:rPr>
          <w:rFonts w:ascii="Times New Roman" w:hAnsi="Times New Roman" w:cs="Times New Roman"/>
          <w:sz w:val="24"/>
          <w:szCs w:val="24"/>
        </w:rPr>
      </w:pPr>
    </w:p>
    <w:p w14:paraId="164BC159" w14:textId="77777777" w:rsidR="003437C6" w:rsidRPr="002B625E" w:rsidRDefault="003437C6" w:rsidP="00C24268">
      <w:pPr>
        <w:pStyle w:val="SemEspaamento"/>
        <w:jc w:val="both"/>
        <w:rPr>
          <w:rFonts w:ascii="Times New Roman" w:hAnsi="Times New Roman" w:cs="Times New Roman"/>
          <w:sz w:val="24"/>
          <w:szCs w:val="24"/>
          <w:lang w:eastAsia="pt-BR"/>
        </w:rPr>
      </w:pPr>
      <w:r w:rsidRPr="002B625E">
        <w:rPr>
          <w:rFonts w:ascii="Times New Roman" w:hAnsi="Times New Roman" w:cs="Times New Roman"/>
          <w:sz w:val="24"/>
          <w:szCs w:val="24"/>
        </w:rPr>
        <w:t xml:space="preserve">             Com efeito, o PLC n. 122 de 2006, de autoria da então deputada Iara Bernardi, e que sua ementa: “</w:t>
      </w:r>
      <w:r w:rsidRPr="002B625E">
        <w:rPr>
          <w:rFonts w:ascii="Times New Roman" w:hAnsi="Times New Roman" w:cs="Times New Roman"/>
          <w:sz w:val="24"/>
          <w:szCs w:val="24"/>
          <w:lang w:eastAsia="pt-BR"/>
        </w:rPr>
        <w:t>Altera a Lei nº 7.716, de 5 de janeiro de 1989, que define os crimes resultantes de preconceito de raça ou de cor, dá nova redação ao § 3º do art. 140 do Decreto-Lei nº 2.848, de 7 de dezembro de 1940 - Código Penal, e ao art. 5º da Consolidação das Leis do Trabalho, aprovada pelo Decreto-Lei nº 5.452, de 1º de maio de 1943, e dá outras providências.”</w:t>
      </w:r>
    </w:p>
    <w:p w14:paraId="73452E5F" w14:textId="77777777" w:rsidR="003437C6" w:rsidRPr="002B625E" w:rsidRDefault="003437C6" w:rsidP="00C24268">
      <w:pPr>
        <w:pStyle w:val="SemEspaamento"/>
        <w:jc w:val="both"/>
        <w:rPr>
          <w:rFonts w:ascii="Times New Roman" w:hAnsi="Times New Roman" w:cs="Times New Roman"/>
          <w:sz w:val="24"/>
          <w:szCs w:val="24"/>
          <w:lang w:eastAsia="pt-BR"/>
        </w:rPr>
      </w:pPr>
    </w:p>
    <w:p w14:paraId="4010F7CF" w14:textId="2AD22C0E" w:rsidR="003437C6" w:rsidRPr="002B625E" w:rsidRDefault="003437C6" w:rsidP="005629B2">
      <w:pPr>
        <w:pStyle w:val="SemEspaamento"/>
        <w:ind w:firstLine="708"/>
        <w:jc w:val="both"/>
        <w:rPr>
          <w:rFonts w:ascii="Times New Roman" w:hAnsi="Times New Roman" w:cs="Times New Roman"/>
          <w:sz w:val="24"/>
          <w:szCs w:val="24"/>
        </w:rPr>
      </w:pPr>
      <w:r w:rsidRPr="002B625E">
        <w:rPr>
          <w:rFonts w:ascii="Times New Roman" w:hAnsi="Times New Roman" w:cs="Times New Roman"/>
          <w:sz w:val="24"/>
          <w:szCs w:val="24"/>
        </w:rPr>
        <w:t>O projeto está em trâmite desde 2006, a partir da versão proposta por Iara Bernardi, mas na medida em que vai sendo discutido, aparecem novas modificações ou propostas, como a versão proposta por Fátima Cleide, em 2009, e assim também a versão sugerida por Marta Suplicy, em 2012. No entanto, a versão atual, que está sendo discutida e poderá ser modificada ou proposta por Paulo Paim, em 2013. Por isso</w:t>
      </w:r>
      <w:r w:rsidR="005629B2">
        <w:rPr>
          <w:rFonts w:ascii="Times New Roman" w:hAnsi="Times New Roman" w:cs="Times New Roman"/>
          <w:sz w:val="24"/>
          <w:szCs w:val="24"/>
        </w:rPr>
        <w:t xml:space="preserve">, veremos a versão </w:t>
      </w:r>
      <w:r w:rsidR="005629B2" w:rsidRPr="005629B2">
        <w:t xml:space="preserve">atual do </w:t>
      </w:r>
      <w:r w:rsidR="000220D6" w:rsidRPr="005629B2">
        <w:t xml:space="preserve">PLC </w:t>
      </w:r>
      <w:r w:rsidRPr="005629B2">
        <w:t>n.122/06.</w:t>
      </w:r>
      <w:r w:rsidRPr="005629B2">
        <w:br/>
      </w:r>
      <w:r w:rsidRPr="002B625E">
        <w:rPr>
          <w:rFonts w:ascii="Times New Roman" w:hAnsi="Times New Roman" w:cs="Times New Roman"/>
        </w:rPr>
        <w:t xml:space="preserve">              </w:t>
      </w:r>
      <w:r w:rsidRPr="002B625E">
        <w:rPr>
          <w:rFonts w:ascii="Times New Roman" w:hAnsi="Times New Roman" w:cs="Times New Roman"/>
        </w:rPr>
        <w:br/>
      </w:r>
      <w:r w:rsidRPr="002B625E">
        <w:rPr>
          <w:rFonts w:ascii="Times New Roman" w:hAnsi="Times New Roman" w:cs="Times New Roman"/>
          <w:sz w:val="24"/>
          <w:szCs w:val="24"/>
        </w:rPr>
        <w:t xml:space="preserve">             No texto apresentado no relatório do Senador Paulo Paim, o voto é pela</w:t>
      </w:r>
      <w:r w:rsidRPr="002B625E">
        <w:rPr>
          <w:rFonts w:ascii="Times New Roman" w:hAnsi="Times New Roman" w:cs="Times New Roman"/>
          <w:color w:val="FF0000"/>
          <w:sz w:val="24"/>
          <w:szCs w:val="24"/>
        </w:rPr>
        <w:t xml:space="preserve"> </w:t>
      </w:r>
      <w:r w:rsidRPr="002B625E">
        <w:rPr>
          <w:rFonts w:ascii="Times New Roman" w:hAnsi="Times New Roman" w:cs="Times New Roman"/>
          <w:sz w:val="24"/>
          <w:szCs w:val="24"/>
        </w:rPr>
        <w:t>aprovação do Projeto de Lei da Câmara nº 122, de 2006, nos termos da seguinte emenda substitutiva:</w:t>
      </w:r>
    </w:p>
    <w:p w14:paraId="65FF9F6E" w14:textId="77777777" w:rsidR="003437C6" w:rsidRPr="002B625E" w:rsidRDefault="003437C6" w:rsidP="00283F84">
      <w:pPr>
        <w:pStyle w:val="SemEspaamento"/>
        <w:jc w:val="both"/>
        <w:rPr>
          <w:rFonts w:ascii="Times New Roman" w:hAnsi="Times New Roman" w:cs="Times New Roman"/>
          <w:sz w:val="24"/>
          <w:szCs w:val="24"/>
        </w:rPr>
      </w:pPr>
    </w:p>
    <w:p w14:paraId="1A9439FF" w14:textId="77777777" w:rsidR="003437C6" w:rsidRPr="002B625E" w:rsidRDefault="003437C6" w:rsidP="00815D57">
      <w:pPr>
        <w:pStyle w:val="SemEspaamento"/>
        <w:ind w:left="3119"/>
        <w:rPr>
          <w:rFonts w:ascii="Times New Roman" w:hAnsi="Times New Roman" w:cs="Times New Roman"/>
          <w:sz w:val="20"/>
          <w:szCs w:val="20"/>
        </w:rPr>
      </w:pPr>
      <w:r w:rsidRPr="002B625E">
        <w:rPr>
          <w:rFonts w:ascii="Times New Roman" w:hAnsi="Times New Roman" w:cs="Times New Roman"/>
        </w:rPr>
        <w:t>“</w:t>
      </w:r>
      <w:r w:rsidRPr="002B625E">
        <w:rPr>
          <w:rFonts w:ascii="Times New Roman" w:hAnsi="Times New Roman" w:cs="Times New Roman"/>
          <w:sz w:val="20"/>
          <w:szCs w:val="20"/>
        </w:rPr>
        <w:t>EMENDA Nº – CDH (SUBSTITUTIVO)</w:t>
      </w:r>
    </w:p>
    <w:p w14:paraId="4381A8DA" w14:textId="77777777" w:rsidR="003437C6" w:rsidRPr="002B625E" w:rsidRDefault="003437C6" w:rsidP="00815D57">
      <w:pPr>
        <w:pStyle w:val="SemEspaamento"/>
        <w:ind w:left="3119"/>
        <w:rPr>
          <w:rFonts w:ascii="Times New Roman" w:hAnsi="Times New Roman" w:cs="Times New Roman"/>
          <w:sz w:val="20"/>
          <w:szCs w:val="20"/>
        </w:rPr>
      </w:pPr>
      <w:r w:rsidRPr="002B625E">
        <w:rPr>
          <w:rFonts w:ascii="Times New Roman" w:hAnsi="Times New Roman" w:cs="Times New Roman"/>
          <w:sz w:val="20"/>
          <w:szCs w:val="20"/>
        </w:rPr>
        <w:t>PROJETO DE LEI DA CÂMARA Nº 122, de 2006</w:t>
      </w:r>
    </w:p>
    <w:p w14:paraId="60379C65" w14:textId="77777777" w:rsidR="003437C6" w:rsidRPr="002B625E" w:rsidRDefault="003437C6" w:rsidP="00815D57">
      <w:pPr>
        <w:pStyle w:val="SemEspaamento"/>
        <w:ind w:left="3119"/>
        <w:rPr>
          <w:rFonts w:ascii="Times New Roman" w:hAnsi="Times New Roman" w:cs="Times New Roman"/>
          <w:sz w:val="20"/>
          <w:szCs w:val="20"/>
        </w:rPr>
      </w:pPr>
      <w:r w:rsidRPr="002B625E">
        <w:rPr>
          <w:rFonts w:ascii="Times New Roman" w:hAnsi="Times New Roman" w:cs="Times New Roman"/>
          <w:sz w:val="20"/>
          <w:szCs w:val="20"/>
        </w:rPr>
        <w:t>O CONGRESSO NACIONAL decreta:</w:t>
      </w:r>
    </w:p>
    <w:p w14:paraId="5077A96E" w14:textId="77777777" w:rsidR="003437C6" w:rsidRPr="002B625E" w:rsidRDefault="003437C6" w:rsidP="00815D57">
      <w:pPr>
        <w:pStyle w:val="SemEspaamento"/>
        <w:ind w:left="3119"/>
        <w:jc w:val="both"/>
        <w:rPr>
          <w:rFonts w:ascii="Times New Roman" w:hAnsi="Times New Roman" w:cs="Times New Roman"/>
          <w:sz w:val="20"/>
          <w:szCs w:val="20"/>
        </w:rPr>
      </w:pPr>
    </w:p>
    <w:p w14:paraId="19ABB987"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Art. 1º A ementa da Lei nº 7.716, de 5 de janeiro de 1989, passa</w:t>
      </w:r>
    </w:p>
    <w:p w14:paraId="6BF93E57"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a vigorar com a seguinte redação:</w:t>
      </w:r>
    </w:p>
    <w:p w14:paraId="53D988B0" w14:textId="77777777" w:rsidR="003437C6" w:rsidRPr="002B625E" w:rsidRDefault="003437C6" w:rsidP="00815D57">
      <w:pPr>
        <w:pStyle w:val="SemEspaamento"/>
        <w:ind w:left="3119"/>
        <w:jc w:val="both"/>
        <w:rPr>
          <w:rFonts w:ascii="Times New Roman" w:hAnsi="Times New Roman" w:cs="Times New Roman"/>
          <w:sz w:val="20"/>
          <w:szCs w:val="20"/>
        </w:rPr>
      </w:pPr>
    </w:p>
    <w:p w14:paraId="5B5DB628"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“Define e pune os crimes de ódio e intolerância resultantes de discriminação ou preconceito de raça, cor, etnia, religião, origem, gênero, sexo, orientação sexual, identidade de gênero ou condição de pessoa idosa ou com deficiência. (NR)”</w:t>
      </w:r>
    </w:p>
    <w:p w14:paraId="3521FDCA" w14:textId="77777777" w:rsidR="003437C6" w:rsidRPr="002B625E" w:rsidRDefault="003437C6" w:rsidP="00815D57">
      <w:pPr>
        <w:pStyle w:val="SemEspaamento"/>
        <w:ind w:left="3119"/>
        <w:jc w:val="both"/>
        <w:rPr>
          <w:rFonts w:ascii="Times New Roman" w:hAnsi="Times New Roman" w:cs="Times New Roman"/>
          <w:sz w:val="20"/>
          <w:szCs w:val="20"/>
        </w:rPr>
      </w:pPr>
    </w:p>
    <w:p w14:paraId="7411FF61"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 xml:space="preserve">Art. 2º Os </w:t>
      </w:r>
      <w:proofErr w:type="spellStart"/>
      <w:r w:rsidRPr="002B625E">
        <w:rPr>
          <w:rFonts w:ascii="Times New Roman" w:hAnsi="Times New Roman" w:cs="Times New Roman"/>
          <w:sz w:val="20"/>
          <w:szCs w:val="20"/>
        </w:rPr>
        <w:t>arts</w:t>
      </w:r>
      <w:proofErr w:type="spellEnd"/>
      <w:r w:rsidRPr="002B625E">
        <w:rPr>
          <w:rFonts w:ascii="Times New Roman" w:hAnsi="Times New Roman" w:cs="Times New Roman"/>
          <w:sz w:val="20"/>
          <w:szCs w:val="20"/>
        </w:rPr>
        <w:t>. 1º, 3º, 4º, 8º e 20 da Lei nº 7.716, de 5 de janeiro de 1989, passam a vigorar com a seguinte redação:</w:t>
      </w:r>
    </w:p>
    <w:p w14:paraId="717F13A3" w14:textId="77777777" w:rsidR="003437C6" w:rsidRPr="002B625E" w:rsidRDefault="003437C6" w:rsidP="00815D57">
      <w:pPr>
        <w:pStyle w:val="SemEspaamento"/>
        <w:ind w:left="3119"/>
        <w:jc w:val="both"/>
        <w:rPr>
          <w:rFonts w:ascii="Times New Roman" w:hAnsi="Times New Roman" w:cs="Times New Roman"/>
          <w:sz w:val="20"/>
          <w:szCs w:val="20"/>
        </w:rPr>
      </w:pPr>
    </w:p>
    <w:p w14:paraId="33214788"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“Art. 1º Serão punidos, na forma desta Lei, os crimes de ódio e intolerância resultantes de discriminação ou preconceito de raça, cor, etnia, religião, origem, gênero, sexo, orientação sexual, identidade de gênero ou condição de pessoa idosa ou com deficiência. (NR)”</w:t>
      </w:r>
    </w:p>
    <w:p w14:paraId="1EC1F4DD" w14:textId="77777777" w:rsidR="003437C6" w:rsidRPr="002B625E" w:rsidRDefault="003437C6" w:rsidP="00815D57">
      <w:pPr>
        <w:pStyle w:val="SemEspaamento"/>
        <w:ind w:left="3119"/>
        <w:jc w:val="both"/>
        <w:rPr>
          <w:rFonts w:ascii="Times New Roman" w:hAnsi="Times New Roman" w:cs="Times New Roman"/>
          <w:sz w:val="20"/>
          <w:szCs w:val="20"/>
        </w:rPr>
      </w:pPr>
    </w:p>
    <w:p w14:paraId="11DB8E91"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lastRenderedPageBreak/>
        <w:t>“Art.3º ……………………………………………………………………………..</w:t>
      </w:r>
    </w:p>
    <w:p w14:paraId="2EF900B5"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i/>
          <w:iCs/>
          <w:sz w:val="20"/>
          <w:szCs w:val="20"/>
        </w:rPr>
        <w:t>Parágrafo único</w:t>
      </w:r>
      <w:r w:rsidRPr="002B625E">
        <w:rPr>
          <w:rFonts w:ascii="Times New Roman" w:hAnsi="Times New Roman" w:cs="Times New Roman"/>
          <w:sz w:val="20"/>
          <w:szCs w:val="20"/>
        </w:rPr>
        <w:t>. Incorre na mesma pena quem, por motivo de discriminação ou preconceito de raça, cor, etnia, religião, origem, gênero, sexo, orientação sexual, identidade de gênero ou condição de pessoa idosa ou com deficiência, obstar a promoção funcional.</w:t>
      </w:r>
    </w:p>
    <w:p w14:paraId="219CE3CA"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 (NR)</w:t>
      </w:r>
    </w:p>
    <w:p w14:paraId="1ADB9387" w14:textId="77777777" w:rsidR="003437C6" w:rsidRPr="002B625E" w:rsidRDefault="003437C6" w:rsidP="00815D57">
      <w:pPr>
        <w:pStyle w:val="SemEspaamento"/>
        <w:ind w:left="3119"/>
        <w:jc w:val="both"/>
        <w:rPr>
          <w:rFonts w:ascii="Times New Roman" w:hAnsi="Times New Roman" w:cs="Times New Roman"/>
          <w:sz w:val="20"/>
          <w:szCs w:val="20"/>
        </w:rPr>
      </w:pPr>
    </w:p>
    <w:p w14:paraId="74B75F08"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“Art.4º ……………………………………………………………………………..</w:t>
      </w:r>
    </w:p>
    <w:p w14:paraId="39C5B091" w14:textId="77777777" w:rsidR="003437C6" w:rsidRPr="002B625E" w:rsidRDefault="003437C6" w:rsidP="00815D57">
      <w:pPr>
        <w:pStyle w:val="SemEspaamento"/>
        <w:ind w:left="3119"/>
        <w:jc w:val="both"/>
        <w:rPr>
          <w:rFonts w:ascii="Times New Roman" w:hAnsi="Times New Roman" w:cs="Times New Roman"/>
          <w:sz w:val="20"/>
          <w:szCs w:val="20"/>
        </w:rPr>
      </w:pPr>
    </w:p>
    <w:p w14:paraId="70136B7C"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 1º Incorre na mesma pena quem, por motivo de discriminação ou preconceito de raça, cor, etnia, religião, origem, gênero, sexo, orientação sexual, identidade de gênero ou condição de pessoa idosa ou com deficiência:</w:t>
      </w:r>
    </w:p>
    <w:p w14:paraId="340F78D2"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 (NR)”</w:t>
      </w:r>
    </w:p>
    <w:p w14:paraId="509AE508" w14:textId="77777777" w:rsidR="003437C6" w:rsidRPr="002B625E" w:rsidRDefault="003437C6" w:rsidP="00815D57">
      <w:pPr>
        <w:pStyle w:val="SemEspaamento"/>
        <w:ind w:left="3119"/>
        <w:jc w:val="both"/>
        <w:rPr>
          <w:rFonts w:ascii="Times New Roman" w:hAnsi="Times New Roman" w:cs="Times New Roman"/>
          <w:sz w:val="20"/>
          <w:szCs w:val="20"/>
        </w:rPr>
      </w:pPr>
    </w:p>
    <w:p w14:paraId="61514E74"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“Art. 8º Impedir o</w:t>
      </w:r>
      <w:r w:rsidRPr="002B625E">
        <w:rPr>
          <w:rStyle w:val="apple-converted-space"/>
          <w:rFonts w:ascii="Times New Roman" w:hAnsi="Times New Roman" w:cs="Times New Roman"/>
          <w:color w:val="FF0000"/>
          <w:sz w:val="20"/>
          <w:szCs w:val="20"/>
        </w:rPr>
        <w:t> </w:t>
      </w:r>
      <w:hyperlink r:id="rId14" w:history="1">
        <w:r w:rsidRPr="002B625E">
          <w:rPr>
            <w:rStyle w:val="Hyperlink"/>
            <w:rFonts w:ascii="Times New Roman" w:hAnsi="Times New Roman" w:cs="Times New Roman"/>
            <w:color w:val="auto"/>
            <w:sz w:val="20"/>
            <w:szCs w:val="20"/>
          </w:rPr>
          <w:t>acesso</w:t>
        </w:r>
      </w:hyperlink>
      <w:r w:rsidRPr="002B625E">
        <w:rPr>
          <w:rStyle w:val="apple-converted-space"/>
          <w:rFonts w:ascii="Times New Roman" w:hAnsi="Times New Roman" w:cs="Times New Roman"/>
          <w:color w:val="FF0000"/>
          <w:sz w:val="20"/>
          <w:szCs w:val="20"/>
        </w:rPr>
        <w:t> </w:t>
      </w:r>
      <w:r w:rsidRPr="002B625E">
        <w:rPr>
          <w:rFonts w:ascii="Times New Roman" w:hAnsi="Times New Roman" w:cs="Times New Roman"/>
          <w:sz w:val="20"/>
          <w:szCs w:val="20"/>
        </w:rPr>
        <w:t>ou recusar atendimento em estabelecimentos comerciais ou locais abertos ao público.</w:t>
      </w:r>
    </w:p>
    <w:p w14:paraId="073B9D39" w14:textId="77777777" w:rsidR="003437C6" w:rsidRPr="002B625E" w:rsidRDefault="003437C6" w:rsidP="00815D57">
      <w:pPr>
        <w:pStyle w:val="SemEspaamento"/>
        <w:ind w:left="3119"/>
        <w:jc w:val="both"/>
        <w:rPr>
          <w:rFonts w:ascii="Times New Roman" w:hAnsi="Times New Roman" w:cs="Times New Roman"/>
          <w:i/>
          <w:iCs/>
          <w:sz w:val="20"/>
          <w:szCs w:val="20"/>
        </w:rPr>
      </w:pPr>
      <w:r w:rsidRPr="002B625E">
        <w:rPr>
          <w:rFonts w:ascii="Times New Roman" w:hAnsi="Times New Roman" w:cs="Times New Roman"/>
          <w:i/>
          <w:iCs/>
          <w:sz w:val="20"/>
          <w:szCs w:val="20"/>
        </w:rPr>
        <w:t>………………………………………………………………………………………….</w:t>
      </w:r>
    </w:p>
    <w:p w14:paraId="150B4876" w14:textId="77777777" w:rsidR="003437C6" w:rsidRPr="002B625E" w:rsidRDefault="003437C6" w:rsidP="00815D57">
      <w:pPr>
        <w:pStyle w:val="SemEspaamento"/>
        <w:ind w:left="3119"/>
        <w:jc w:val="both"/>
        <w:rPr>
          <w:rFonts w:ascii="Times New Roman" w:hAnsi="Times New Roman" w:cs="Times New Roman"/>
          <w:i/>
          <w:iCs/>
          <w:sz w:val="20"/>
          <w:szCs w:val="20"/>
        </w:rPr>
      </w:pPr>
    </w:p>
    <w:p w14:paraId="6CE7858C"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i/>
          <w:iCs/>
          <w:sz w:val="20"/>
          <w:szCs w:val="20"/>
        </w:rPr>
        <w:t>Parágrafo único</w:t>
      </w:r>
      <w:r w:rsidRPr="002B625E">
        <w:rPr>
          <w:rFonts w:ascii="Times New Roman" w:hAnsi="Times New Roman" w:cs="Times New Roman"/>
          <w:sz w:val="20"/>
          <w:szCs w:val="20"/>
        </w:rPr>
        <w:t>: Incide na mesma pena quem impedir ou restringir a manifestação de afetividade de qualquer pessoa em local público ou privado aberto ao público, resguardado o respeito devido aos espaços religiosos. (NR)”</w:t>
      </w:r>
    </w:p>
    <w:p w14:paraId="08FB2BEC" w14:textId="77777777" w:rsidR="003437C6" w:rsidRPr="002B625E" w:rsidRDefault="003437C6" w:rsidP="00815D57">
      <w:pPr>
        <w:pStyle w:val="SemEspaamento"/>
        <w:ind w:left="3119"/>
        <w:jc w:val="both"/>
        <w:rPr>
          <w:rFonts w:ascii="Times New Roman" w:hAnsi="Times New Roman" w:cs="Times New Roman"/>
          <w:sz w:val="20"/>
          <w:szCs w:val="20"/>
        </w:rPr>
      </w:pPr>
    </w:p>
    <w:p w14:paraId="26D0AB1E"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“Art. 20. Praticar, induzir ou incitar a discriminação ou o preconceito de raça, cor, etnia, religião, origem, gênero, sexo, orientação sexual, identidade de gênero ou condição de pessoa idosa ou com deficiência:</w:t>
      </w:r>
    </w:p>
    <w:p w14:paraId="2E416216"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 (NR)”</w:t>
      </w:r>
    </w:p>
    <w:p w14:paraId="1D5CA4B6" w14:textId="77777777" w:rsidR="003437C6" w:rsidRPr="002B625E" w:rsidRDefault="003437C6" w:rsidP="00815D57">
      <w:pPr>
        <w:pStyle w:val="SemEspaamento"/>
        <w:ind w:left="3119"/>
        <w:jc w:val="both"/>
        <w:rPr>
          <w:rFonts w:ascii="Times New Roman" w:hAnsi="Times New Roman" w:cs="Times New Roman"/>
          <w:sz w:val="20"/>
          <w:szCs w:val="20"/>
        </w:rPr>
      </w:pPr>
    </w:p>
    <w:p w14:paraId="06278EDF"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Art. 3º O § 3º do art. 140 do Decreto-Lei nº 2.848, de 7 de dezembro de 1940 – Código Penal, passa a vigorar com a seguinte redação:</w:t>
      </w:r>
    </w:p>
    <w:p w14:paraId="36A0AFB1"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“Art. 140. ………………………………………………………………………….</w:t>
      </w:r>
    </w:p>
    <w:p w14:paraId="4D80F95C"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w:t>
      </w:r>
    </w:p>
    <w:p w14:paraId="67EB1304"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 3º Se a injúria consiste na utilização de elementos referentes a raça, cor, etnia, religião, origem, gênero, sexo, orientação sexual, identidade de gênero ou condição de pessoa idosa ou com deficiência:</w:t>
      </w:r>
    </w:p>
    <w:p w14:paraId="40455D11" w14:textId="77777777" w:rsidR="003437C6" w:rsidRPr="002B625E" w:rsidRDefault="003437C6" w:rsidP="00815D57">
      <w:pPr>
        <w:pStyle w:val="SemEspaamento"/>
        <w:ind w:left="3119"/>
        <w:jc w:val="both"/>
        <w:rPr>
          <w:rFonts w:ascii="Times New Roman" w:hAnsi="Times New Roman" w:cs="Times New Roman"/>
          <w:sz w:val="20"/>
          <w:szCs w:val="20"/>
        </w:rPr>
      </w:pPr>
      <w:r w:rsidRPr="002B625E">
        <w:rPr>
          <w:rFonts w:ascii="Times New Roman" w:hAnsi="Times New Roman" w:cs="Times New Roman"/>
          <w:sz w:val="20"/>
          <w:szCs w:val="20"/>
        </w:rPr>
        <w:t>…………………………………………………………………….. (NR)”</w:t>
      </w:r>
    </w:p>
    <w:p w14:paraId="40101C22" w14:textId="77777777" w:rsidR="003437C6" w:rsidRPr="002B625E" w:rsidRDefault="003437C6" w:rsidP="00815D57">
      <w:pPr>
        <w:pStyle w:val="NormalWeb"/>
        <w:spacing w:line="360" w:lineRule="atLeast"/>
        <w:ind w:left="3119"/>
        <w:jc w:val="both"/>
        <w:rPr>
          <w:sz w:val="20"/>
          <w:szCs w:val="20"/>
        </w:rPr>
      </w:pPr>
      <w:r w:rsidRPr="002B625E">
        <w:rPr>
          <w:sz w:val="20"/>
          <w:szCs w:val="20"/>
        </w:rPr>
        <w:lastRenderedPageBreak/>
        <w:t>Art. 4º Esta Lei entra em vigor na data de sua publicação.”</w:t>
      </w:r>
      <w:r w:rsidRPr="002B625E">
        <w:rPr>
          <w:rStyle w:val="Refdenotaderodap"/>
          <w:sz w:val="20"/>
          <w:szCs w:val="20"/>
        </w:rPr>
        <w:footnoteReference w:id="2"/>
      </w:r>
    </w:p>
    <w:p w14:paraId="45141EB7" w14:textId="77777777" w:rsidR="003437C6" w:rsidRPr="002B625E" w:rsidRDefault="003437C6" w:rsidP="00C2620B">
      <w:pPr>
        <w:pStyle w:val="NormalWeb"/>
        <w:spacing w:line="360" w:lineRule="atLeast"/>
        <w:jc w:val="both"/>
      </w:pPr>
      <w:r w:rsidRPr="002B625E">
        <w:t xml:space="preserve">             Por mais que a conquistas de direitos venham sendo significativas, faz-se imprescindível tipificar a homofobia, para que se possa haver punição penal, assim sendo o PLC122 em conjunto com a Lei nº 7.716 tornará crime qualquer discriminação contra negros, idosos, pessoas com deficiência, grupos religiosos além de punir a discriminação por gênero, identidade de gênero e por orientação sexual.</w:t>
      </w:r>
    </w:p>
    <w:p w14:paraId="2FEB2E92" w14:textId="77777777" w:rsidR="003437C6" w:rsidRPr="002B625E" w:rsidRDefault="003437C6" w:rsidP="00187AB4">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Além disso, o PLC n.122/06 gera uma responsabilização criminal na relação empregatícia, no qual deixar ou dificultar a contratação, ou negar ascensão de cargo ou função ambos fundados por preconceito da orientação sexual.</w:t>
      </w:r>
    </w:p>
    <w:p w14:paraId="6C665394" w14:textId="77777777" w:rsidR="003437C6" w:rsidRPr="002B625E" w:rsidRDefault="003437C6" w:rsidP="00187AB4">
      <w:pPr>
        <w:pStyle w:val="SemEspaamento"/>
        <w:jc w:val="both"/>
        <w:rPr>
          <w:rFonts w:ascii="Times New Roman" w:hAnsi="Times New Roman" w:cs="Times New Roman"/>
          <w:sz w:val="24"/>
          <w:szCs w:val="24"/>
        </w:rPr>
      </w:pPr>
    </w:p>
    <w:p w14:paraId="2CA14BFA" w14:textId="77777777" w:rsidR="003437C6" w:rsidRPr="002B625E" w:rsidRDefault="003437C6" w:rsidP="00563397">
      <w:pPr>
        <w:pStyle w:val="SemEspaamento"/>
        <w:ind w:left="3119"/>
        <w:jc w:val="both"/>
        <w:rPr>
          <w:rFonts w:ascii="Times New Roman" w:hAnsi="Times New Roman" w:cs="Times New Roman"/>
        </w:rPr>
      </w:pPr>
      <w:r w:rsidRPr="002B625E">
        <w:rPr>
          <w:rFonts w:ascii="Times New Roman" w:hAnsi="Times New Roman" w:cs="Times New Roman"/>
          <w:sz w:val="24"/>
          <w:szCs w:val="24"/>
        </w:rPr>
        <w:t xml:space="preserve">              </w:t>
      </w:r>
      <w:r w:rsidRPr="002B625E">
        <w:rPr>
          <w:rFonts w:ascii="Times New Roman" w:hAnsi="Times New Roman" w:cs="Times New Roman"/>
        </w:rPr>
        <w:t>É do Poder Legislativo a obrigação de resguardar o direito de todos os cidadãos, principalmente dos que se encontram em situação de vulnerabilidade, alvos fáceis do preconceito. Penalizar as condutas discriminatórias é a forma mais eficaz de proteger as vitimas da exclusão social. (DIAS, Maria Berenice, 2014, p.91)</w:t>
      </w:r>
    </w:p>
    <w:p w14:paraId="42EC8F5C" w14:textId="77777777" w:rsidR="003437C6" w:rsidRPr="002B625E" w:rsidRDefault="003437C6" w:rsidP="00187AB4">
      <w:pPr>
        <w:pStyle w:val="SemEspaamento"/>
        <w:jc w:val="both"/>
        <w:rPr>
          <w:rFonts w:ascii="Times New Roman" w:hAnsi="Times New Roman" w:cs="Times New Roman"/>
          <w:sz w:val="24"/>
          <w:szCs w:val="24"/>
        </w:rPr>
      </w:pPr>
    </w:p>
    <w:p w14:paraId="08449896" w14:textId="77777777" w:rsidR="003437C6" w:rsidRPr="002B625E" w:rsidRDefault="003437C6" w:rsidP="00187AB4">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Dessa forma, o PLC n.122/06 que criminaliza a homofobia, gera proteção às vitimas dessa discriminação, e combate assim os estigmas presentes na sociedade que são fundados no preconceito, além de contribuir para uma convivência pacifica em sociedade, sendo esta livre de preconceitos. Visto que o que as vitimas da homofobia buscam é justamente uma “equiparação da homofobia ao racismo”, sendo assim que haja uma sanção penal às pessoas que praticam discriminação com base na orientação sexual ou identidade gênero, do mesmo modo que há sanção penal para aqueles que prati</w:t>
      </w:r>
      <w:r w:rsidR="00026DDB" w:rsidRPr="002B625E">
        <w:rPr>
          <w:rFonts w:ascii="Times New Roman" w:hAnsi="Times New Roman" w:cs="Times New Roman"/>
          <w:sz w:val="24"/>
          <w:szCs w:val="24"/>
        </w:rPr>
        <w:t>carem discriminação com base na</w:t>
      </w:r>
      <w:r w:rsidRPr="002B625E">
        <w:rPr>
          <w:rFonts w:ascii="Times New Roman" w:hAnsi="Times New Roman" w:cs="Times New Roman"/>
          <w:sz w:val="24"/>
          <w:szCs w:val="24"/>
        </w:rPr>
        <w:t xml:space="preserve"> cor, raça, etnia, procedência nacional e religião.</w:t>
      </w:r>
    </w:p>
    <w:p w14:paraId="4A9E7601" w14:textId="77777777" w:rsidR="003437C6" w:rsidRPr="002B625E" w:rsidRDefault="003437C6" w:rsidP="00187AB4">
      <w:pPr>
        <w:pStyle w:val="SemEspaamento"/>
        <w:jc w:val="both"/>
        <w:rPr>
          <w:rFonts w:ascii="Times New Roman" w:hAnsi="Times New Roman" w:cs="Times New Roman"/>
          <w:sz w:val="24"/>
          <w:szCs w:val="24"/>
        </w:rPr>
      </w:pPr>
    </w:p>
    <w:p w14:paraId="3C21D117" w14:textId="77777777" w:rsidR="003437C6" w:rsidRPr="002B625E" w:rsidRDefault="003437C6" w:rsidP="00187AB4">
      <w:pPr>
        <w:pStyle w:val="SemEspaamento"/>
        <w:jc w:val="both"/>
        <w:rPr>
          <w:rFonts w:ascii="Times New Roman" w:hAnsi="Times New Roman" w:cs="Times New Roman"/>
          <w:color w:val="C0504D"/>
          <w:sz w:val="20"/>
          <w:szCs w:val="20"/>
        </w:rPr>
      </w:pPr>
      <w:r w:rsidRPr="002B625E">
        <w:rPr>
          <w:rFonts w:ascii="Times New Roman" w:hAnsi="Times New Roman" w:cs="Times New Roman"/>
          <w:color w:val="C0504D"/>
          <w:sz w:val="20"/>
          <w:szCs w:val="20"/>
        </w:rPr>
        <w:t xml:space="preserve"> </w:t>
      </w:r>
      <w:r w:rsidRPr="002B625E">
        <w:rPr>
          <w:rFonts w:ascii="Times New Roman" w:hAnsi="Times New Roman" w:cs="Times New Roman"/>
          <w:sz w:val="24"/>
          <w:szCs w:val="24"/>
        </w:rPr>
        <w:t xml:space="preserve">             </w:t>
      </w:r>
      <w:r w:rsidRPr="002B625E">
        <w:rPr>
          <w:rFonts w:ascii="Times New Roman" w:hAnsi="Times New Roman" w:cs="Times New Roman"/>
          <w:color w:val="C0504D"/>
          <w:sz w:val="20"/>
          <w:szCs w:val="20"/>
        </w:rPr>
        <w:t xml:space="preserve"> </w:t>
      </w:r>
      <w:r w:rsidRPr="002B625E">
        <w:rPr>
          <w:rFonts w:ascii="Times New Roman" w:hAnsi="Times New Roman" w:cs="Times New Roman"/>
          <w:sz w:val="24"/>
          <w:szCs w:val="24"/>
        </w:rPr>
        <w:t>Mesmo com alguns avanços sobre essa questão no Brasil, o Projeto de Lei n.122/06 foi aprovado na Câmara dos deputados com algumas modificações, entretanto, no Senado, o projeto foi alvo de muita resistência, e assim sofreu emendas, além de votos contrários. E que por fim ficou estabelecido o apensamento ao projeto do Código Penal, e assim o projeto está parado, o que se reconhece que o projeto foi mesmo enterrado</w:t>
      </w:r>
      <w:r w:rsidRPr="002B625E">
        <w:rPr>
          <w:rFonts w:ascii="Times New Roman" w:hAnsi="Times New Roman" w:cs="Times New Roman"/>
          <w:color w:val="C0504D"/>
          <w:sz w:val="20"/>
          <w:szCs w:val="20"/>
        </w:rPr>
        <w:t xml:space="preserve">. </w:t>
      </w:r>
    </w:p>
    <w:p w14:paraId="785F3931" w14:textId="77777777" w:rsidR="003437C6" w:rsidRPr="002B625E" w:rsidRDefault="003437C6" w:rsidP="00187AB4">
      <w:pPr>
        <w:pStyle w:val="SemEspaamento"/>
        <w:jc w:val="both"/>
        <w:rPr>
          <w:rFonts w:ascii="Times New Roman" w:hAnsi="Times New Roman" w:cs="Times New Roman"/>
          <w:color w:val="C0504D"/>
          <w:sz w:val="20"/>
          <w:szCs w:val="20"/>
        </w:rPr>
      </w:pPr>
    </w:p>
    <w:p w14:paraId="782204D5" w14:textId="77777777" w:rsidR="003437C6" w:rsidRPr="002B625E" w:rsidRDefault="003437C6" w:rsidP="00187AB4">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E, portanto, não há no Brasil, uma proteção no âmbito penal para essa minoria vitima de homofobia, pois o PLC 122/06 foi alvo de muita resistência, assim como outros projetos de leis que seja em relação aos homossexuais. Cabe ressaltar que o maior avanço no Brasil, e não é na esfera penal, mas é valido reconhecer a sua importância, trata-se da ADPF 132 que o STF, por votação unânime, reconheceu a união estável </w:t>
      </w:r>
      <w:proofErr w:type="spellStart"/>
      <w:r w:rsidRPr="002B625E">
        <w:rPr>
          <w:rFonts w:ascii="Times New Roman" w:hAnsi="Times New Roman" w:cs="Times New Roman"/>
          <w:sz w:val="24"/>
          <w:szCs w:val="24"/>
        </w:rPr>
        <w:t>homoafetiva</w:t>
      </w:r>
      <w:proofErr w:type="spellEnd"/>
      <w:r w:rsidRPr="002B625E">
        <w:rPr>
          <w:rFonts w:ascii="Times New Roman" w:hAnsi="Times New Roman" w:cs="Times New Roman"/>
          <w:sz w:val="24"/>
          <w:szCs w:val="24"/>
        </w:rPr>
        <w:t>.</w:t>
      </w:r>
    </w:p>
    <w:p w14:paraId="4C205F48" w14:textId="77777777" w:rsidR="003437C6" w:rsidRDefault="003437C6" w:rsidP="00D05391">
      <w:pPr>
        <w:pStyle w:val="PargrafodaLista"/>
        <w:rPr>
          <w:rFonts w:ascii="Times New Roman" w:hAnsi="Times New Roman" w:cs="Times New Roman"/>
        </w:rPr>
      </w:pPr>
    </w:p>
    <w:p w14:paraId="05E6EE3C" w14:textId="77777777" w:rsidR="0058204C" w:rsidRPr="002B625E" w:rsidRDefault="0058204C" w:rsidP="00D05391">
      <w:pPr>
        <w:pStyle w:val="PargrafodaLista"/>
        <w:rPr>
          <w:rFonts w:ascii="Times New Roman" w:hAnsi="Times New Roman" w:cs="Times New Roman"/>
        </w:rPr>
      </w:pPr>
    </w:p>
    <w:p w14:paraId="10F42965" w14:textId="77777777" w:rsidR="003437C6" w:rsidRPr="002B625E" w:rsidRDefault="003437C6" w:rsidP="00D05391">
      <w:pPr>
        <w:pStyle w:val="PargrafodaLista"/>
        <w:numPr>
          <w:ilvl w:val="0"/>
          <w:numId w:val="1"/>
        </w:numPr>
        <w:rPr>
          <w:rFonts w:ascii="Times New Roman" w:hAnsi="Times New Roman" w:cs="Times New Roman"/>
          <w:sz w:val="24"/>
          <w:szCs w:val="24"/>
        </w:rPr>
      </w:pPr>
      <w:r w:rsidRPr="002B625E">
        <w:rPr>
          <w:rFonts w:ascii="Times New Roman" w:hAnsi="Times New Roman" w:cs="Times New Roman"/>
          <w:sz w:val="24"/>
          <w:szCs w:val="24"/>
        </w:rPr>
        <w:lastRenderedPageBreak/>
        <w:t xml:space="preserve">Divergências sobre o PLC n.122/06 </w:t>
      </w:r>
    </w:p>
    <w:p w14:paraId="01E4D22D" w14:textId="77777777" w:rsidR="003437C6" w:rsidRPr="002B625E" w:rsidRDefault="003437C6" w:rsidP="00433E83">
      <w:pPr>
        <w:pStyle w:val="PargrafodaLista"/>
        <w:rPr>
          <w:rFonts w:ascii="Times New Roman" w:hAnsi="Times New Roman" w:cs="Times New Roman"/>
          <w:sz w:val="24"/>
          <w:szCs w:val="24"/>
        </w:rPr>
      </w:pPr>
    </w:p>
    <w:p w14:paraId="425FAA97" w14:textId="77777777" w:rsidR="003437C6" w:rsidRPr="002B625E" w:rsidRDefault="003437C6" w:rsidP="00A77A66">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Como foi dito anteriormente, o PLC n.112/06 foi alvo de muita resistência, o que gera um engessamento do direito, visto que o Direito estará sempre desatualizado em relação aos anseios da sociedade e a necessidade de se tipificar novas condutas para a proteção dos direitos fundamentais.</w:t>
      </w:r>
    </w:p>
    <w:p w14:paraId="6B203D12" w14:textId="77777777" w:rsidR="003437C6" w:rsidRPr="002B625E" w:rsidRDefault="003437C6" w:rsidP="00A77A66">
      <w:pPr>
        <w:pStyle w:val="SemEspaamento"/>
        <w:jc w:val="both"/>
        <w:rPr>
          <w:rFonts w:ascii="Times New Roman" w:hAnsi="Times New Roman" w:cs="Times New Roman"/>
          <w:sz w:val="24"/>
          <w:szCs w:val="24"/>
        </w:rPr>
      </w:pPr>
    </w:p>
    <w:p w14:paraId="4ED3C0B1" w14:textId="77777777" w:rsidR="003437C6" w:rsidRPr="002B625E" w:rsidRDefault="003437C6" w:rsidP="00397654">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Há um embate entre a bancada conservadora e a bancada progressista, pois se tratando de temas complexos e que gera grande repercussão, em que abre-se um entrave entre ambas, a bancada conversadora tende a inibir e a  progressista toma uma posição de enfrentar a situação.</w:t>
      </w:r>
    </w:p>
    <w:p w14:paraId="2C942889" w14:textId="77777777" w:rsidR="003437C6" w:rsidRPr="002B625E" w:rsidRDefault="003437C6" w:rsidP="00A77A66">
      <w:pPr>
        <w:pStyle w:val="SemEspaamento"/>
        <w:jc w:val="both"/>
        <w:rPr>
          <w:rFonts w:ascii="Times New Roman" w:hAnsi="Times New Roman" w:cs="Times New Roman"/>
          <w:sz w:val="24"/>
          <w:szCs w:val="24"/>
        </w:rPr>
      </w:pPr>
    </w:p>
    <w:p w14:paraId="4AE3C844" w14:textId="77777777" w:rsidR="003437C6" w:rsidRPr="002B625E" w:rsidRDefault="003437C6" w:rsidP="00A77A66">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Acontece que essa resistência é oriunda das forças conservadoras, que são maioria no Congresso Nacional, em que lideram bancadas fundamentalistas, e assim em influência de “natureza religiosa”, assumem uma postura inibidora à projetos de leis que visem a</w:t>
      </w:r>
      <w:r w:rsidRPr="002B625E">
        <w:rPr>
          <w:rFonts w:ascii="Times New Roman" w:hAnsi="Times New Roman" w:cs="Times New Roman"/>
          <w:color w:val="FF0000"/>
          <w:sz w:val="24"/>
          <w:szCs w:val="24"/>
        </w:rPr>
        <w:t xml:space="preserve"> </w:t>
      </w:r>
      <w:r w:rsidRPr="002B625E">
        <w:rPr>
          <w:rFonts w:ascii="Times New Roman" w:hAnsi="Times New Roman" w:cs="Times New Roman"/>
          <w:sz w:val="24"/>
          <w:szCs w:val="24"/>
        </w:rPr>
        <w:t>assegurar direitos em prol dessa minoria, e dessa forma, diversas tentativas legislativas em relação aos direitos dos homossexuais acabam sofrendo resistências, emendas, e votos contrários, no qual se torna muito difícil uma aprovação, e ocasionando uma desproteção à essa minoria que clama por seus direitos.</w:t>
      </w:r>
    </w:p>
    <w:p w14:paraId="1F86B0E5" w14:textId="77777777" w:rsidR="003437C6" w:rsidRPr="002B625E" w:rsidRDefault="003437C6" w:rsidP="00A77A66">
      <w:pPr>
        <w:pStyle w:val="SemEspaamento"/>
        <w:jc w:val="both"/>
        <w:rPr>
          <w:rFonts w:ascii="Times New Roman" w:hAnsi="Times New Roman" w:cs="Times New Roman"/>
          <w:sz w:val="24"/>
          <w:szCs w:val="24"/>
        </w:rPr>
      </w:pPr>
    </w:p>
    <w:p w14:paraId="0D3D1304" w14:textId="77777777" w:rsidR="003437C6" w:rsidRPr="002B625E" w:rsidRDefault="003437C6" w:rsidP="00A77A66">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             A postura conservadora gera uma grande dificuldade ao Direito poder acompanhar os anseios do povo, pois essa minoria acaba tendo seus “direitos” negados, e não se deve excluí-los de seus direitos, pois fazem parte do povo, trata-se de cidadãos e apresentam os mesmo deveres e necessitam dos mesmo direitos. Sendo assim, tais dogmas religiosos, ideológicos e morais não são capazes de limitar ou retirar os direitos dos homossexuais. </w:t>
      </w:r>
    </w:p>
    <w:p w14:paraId="7B0F416A" w14:textId="77777777" w:rsidR="003437C6" w:rsidRPr="002B625E" w:rsidRDefault="003437C6" w:rsidP="00A80AB6">
      <w:pPr>
        <w:pStyle w:val="SemEspaamento"/>
        <w:rPr>
          <w:rFonts w:ascii="Times New Roman" w:hAnsi="Times New Roman" w:cs="Times New Roman"/>
          <w:sz w:val="24"/>
          <w:szCs w:val="24"/>
        </w:rPr>
      </w:pPr>
      <w:r w:rsidRPr="002B625E">
        <w:rPr>
          <w:rFonts w:ascii="Times New Roman" w:hAnsi="Times New Roman" w:cs="Times New Roman"/>
          <w:sz w:val="24"/>
          <w:szCs w:val="24"/>
        </w:rPr>
        <w:t xml:space="preserve">          </w:t>
      </w:r>
    </w:p>
    <w:p w14:paraId="134D6BDB" w14:textId="77777777" w:rsidR="003437C6" w:rsidRPr="002B625E" w:rsidRDefault="003437C6" w:rsidP="00815D57">
      <w:pPr>
        <w:pStyle w:val="SemEspaamento"/>
        <w:ind w:left="3119"/>
        <w:jc w:val="both"/>
        <w:rPr>
          <w:rFonts w:ascii="Times New Roman" w:hAnsi="Times New Roman" w:cs="Times New Roman"/>
        </w:rPr>
      </w:pPr>
      <w:r w:rsidRPr="002B625E">
        <w:rPr>
          <w:rFonts w:ascii="Times New Roman" w:hAnsi="Times New Roman" w:cs="Times New Roman"/>
          <w:color w:val="FF0000"/>
          <w:sz w:val="24"/>
          <w:szCs w:val="24"/>
        </w:rPr>
        <w:t xml:space="preserve">             </w:t>
      </w:r>
      <w:r w:rsidRPr="002B625E">
        <w:rPr>
          <w:rFonts w:ascii="Times New Roman" w:hAnsi="Times New Roman" w:cs="Times New Roman"/>
        </w:rPr>
        <w:t>Segundo Habermas (</w:t>
      </w:r>
      <w:r w:rsidR="00AE4943">
        <w:rPr>
          <w:rFonts w:ascii="Times New Roman" w:hAnsi="Times New Roman" w:cs="Times New Roman"/>
          <w:shd w:val="clear" w:color="auto" w:fill="FFFFFF"/>
        </w:rPr>
        <w:t>1997, p.</w:t>
      </w:r>
      <w:r w:rsidR="002B625E" w:rsidRPr="002B625E">
        <w:rPr>
          <w:rFonts w:ascii="Times New Roman" w:hAnsi="Times New Roman" w:cs="Times New Roman"/>
          <w:shd w:val="clear" w:color="auto" w:fill="FFFFFF"/>
        </w:rPr>
        <w:t>17-112</w:t>
      </w:r>
      <w:r w:rsidRPr="002B625E">
        <w:rPr>
          <w:rFonts w:ascii="Times New Roman" w:hAnsi="Times New Roman" w:cs="Times New Roman"/>
        </w:rPr>
        <w:t xml:space="preserve">): em uma democracia constitucional caracterizada pelo pluralismo, o fundamento da legitimidade das normas jurídicas não pode repousar sobre concepções religiosas ou metafísicas, porque estas não são compartilhadas por todos e não podem ser </w:t>
      </w:r>
      <w:proofErr w:type="spellStart"/>
      <w:r w:rsidRPr="002B625E">
        <w:rPr>
          <w:rFonts w:ascii="Times New Roman" w:hAnsi="Times New Roman" w:cs="Times New Roman"/>
        </w:rPr>
        <w:t>heteronomamente</w:t>
      </w:r>
      <w:proofErr w:type="spellEnd"/>
      <w:r w:rsidRPr="002B625E">
        <w:rPr>
          <w:rFonts w:ascii="Times New Roman" w:hAnsi="Times New Roman" w:cs="Times New Roman"/>
        </w:rPr>
        <w:t xml:space="preserve"> impostas. A legitimidade da ação do Estado, sobretudo quando estiverem em jogo os princípios fundamentais de justiça da comunidade política, depende da existência de razões públicas que a justifiquem, que possam ser racionalmente aceitas por todos os seus destinatários, independentemente das respectivas crenças religiosas ou concepções metafísicas.</w:t>
      </w:r>
    </w:p>
    <w:p w14:paraId="1C2F7D36" w14:textId="77777777" w:rsidR="003437C6" w:rsidRPr="002B625E" w:rsidRDefault="003437C6" w:rsidP="00141CAA">
      <w:pPr>
        <w:pStyle w:val="SemEspaamento"/>
        <w:rPr>
          <w:rFonts w:ascii="Times New Roman" w:hAnsi="Times New Roman" w:cs="Times New Roman"/>
          <w:sz w:val="24"/>
          <w:szCs w:val="24"/>
        </w:rPr>
      </w:pPr>
    </w:p>
    <w:p w14:paraId="64E3537C" w14:textId="77777777" w:rsidR="003437C6" w:rsidRPr="002B625E" w:rsidRDefault="003437C6" w:rsidP="00141CAA">
      <w:pPr>
        <w:pStyle w:val="SemEspaamento"/>
        <w:rPr>
          <w:rFonts w:ascii="Times New Roman" w:hAnsi="Times New Roman" w:cs="Times New Roman"/>
          <w:sz w:val="24"/>
          <w:szCs w:val="24"/>
        </w:rPr>
      </w:pPr>
      <w:r w:rsidRPr="002B625E">
        <w:rPr>
          <w:rFonts w:ascii="Times New Roman" w:hAnsi="Times New Roman" w:cs="Times New Roman"/>
          <w:sz w:val="24"/>
          <w:szCs w:val="24"/>
        </w:rPr>
        <w:t xml:space="preserve">             Nesse sentido, leciona o ministro Luís Roberto Barroso:</w:t>
      </w:r>
    </w:p>
    <w:p w14:paraId="0006B835" w14:textId="77777777" w:rsidR="003437C6" w:rsidRPr="002B625E" w:rsidRDefault="003437C6" w:rsidP="00141CAA">
      <w:pPr>
        <w:pStyle w:val="SemEspaamento"/>
        <w:rPr>
          <w:rFonts w:ascii="Times New Roman" w:hAnsi="Times New Roman" w:cs="Times New Roman"/>
          <w:sz w:val="24"/>
          <w:szCs w:val="24"/>
        </w:rPr>
      </w:pPr>
    </w:p>
    <w:p w14:paraId="1CD57BE8" w14:textId="77777777" w:rsidR="003437C6" w:rsidRPr="002B625E" w:rsidRDefault="003437C6" w:rsidP="00815D57">
      <w:pPr>
        <w:pStyle w:val="SemEspaamento"/>
        <w:ind w:left="3119"/>
        <w:jc w:val="both"/>
        <w:rPr>
          <w:rFonts w:ascii="Times New Roman" w:hAnsi="Times New Roman" w:cs="Times New Roman"/>
        </w:rPr>
      </w:pPr>
      <w:r w:rsidRPr="002B625E">
        <w:rPr>
          <w:rFonts w:ascii="Times New Roman" w:hAnsi="Times New Roman" w:cs="Times New Roman"/>
          <w:sz w:val="24"/>
          <w:szCs w:val="24"/>
        </w:rPr>
        <w:t xml:space="preserve">             </w:t>
      </w:r>
      <w:r w:rsidRPr="002B625E">
        <w:rPr>
          <w:rFonts w:ascii="Times New Roman" w:hAnsi="Times New Roman" w:cs="Times New Roman"/>
        </w:rPr>
        <w:t xml:space="preserve"> As concepções religiosas dogmáticas, as ideologias cerradas e as doutrinas abrangentes em geral fazem parte da vida contemporânea. E, nos limites da Constituição e das leis, têm o direito de participar do debate público e de expressar os seus pontos de vista, que, em alguns casos, traduzem intolerância ou dificuldade de compreender o </w:t>
      </w:r>
      <w:r w:rsidRPr="002B625E">
        <w:rPr>
          <w:rFonts w:ascii="Times New Roman" w:hAnsi="Times New Roman" w:cs="Times New Roman"/>
        </w:rPr>
        <w:lastRenderedPageBreak/>
        <w:t xml:space="preserve">outro, o diferente, o homossexual. Mas a ordem jurídica em um Estado democrático não deve ser capturada por concepções particulares, sejam religiosas, políticas ou morais. Como assinalado, o intérprete constitucional deve ser consciente de suas </w:t>
      </w:r>
      <w:proofErr w:type="spellStart"/>
      <w:r w:rsidRPr="002B625E">
        <w:rPr>
          <w:rFonts w:ascii="Times New Roman" w:hAnsi="Times New Roman" w:cs="Times New Roman"/>
        </w:rPr>
        <w:t>pré-concepções</w:t>
      </w:r>
      <w:proofErr w:type="spellEnd"/>
      <w:r w:rsidRPr="002B625E">
        <w:rPr>
          <w:rFonts w:ascii="Times New Roman" w:hAnsi="Times New Roman" w:cs="Times New Roman"/>
        </w:rPr>
        <w:t xml:space="preserve">, para que possa ter autocrítica em relação à sua ideologia e </w:t>
      </w:r>
      <w:proofErr w:type="spellStart"/>
      <w:r w:rsidRPr="002B625E">
        <w:rPr>
          <w:rFonts w:ascii="Times New Roman" w:hAnsi="Times New Roman" w:cs="Times New Roman"/>
        </w:rPr>
        <w:t>auto-conhecimento</w:t>
      </w:r>
      <w:proofErr w:type="spellEnd"/>
      <w:r w:rsidRPr="002B625E">
        <w:rPr>
          <w:rFonts w:ascii="Times New Roman" w:hAnsi="Times New Roman" w:cs="Times New Roman"/>
        </w:rPr>
        <w:t xml:space="preserve"> no tocante a seus desejos e frustrações. Seus sentimentos e escolhas pessoais não devem comprometer o seu papel de captar o sentimento social e de inspirar-se pela razão pública. (BARROSO, Luís Roberto, on-line)</w:t>
      </w:r>
      <w:r w:rsidRPr="002B625E">
        <w:rPr>
          <w:rStyle w:val="Refdenotaderodap"/>
          <w:rFonts w:ascii="Times New Roman" w:hAnsi="Times New Roman" w:cs="Times New Roman"/>
        </w:rPr>
        <w:footnoteReference w:id="3"/>
      </w:r>
    </w:p>
    <w:p w14:paraId="44FF4508" w14:textId="77777777" w:rsidR="003437C6" w:rsidRPr="002B625E" w:rsidRDefault="003437C6" w:rsidP="00A77A66">
      <w:pPr>
        <w:pStyle w:val="SemEspaamento"/>
        <w:jc w:val="both"/>
        <w:rPr>
          <w:rFonts w:ascii="Times New Roman" w:hAnsi="Times New Roman" w:cs="Times New Roman"/>
          <w:sz w:val="20"/>
          <w:szCs w:val="20"/>
        </w:rPr>
      </w:pPr>
    </w:p>
    <w:p w14:paraId="10080B8A" w14:textId="77777777" w:rsidR="00E15B66" w:rsidRPr="002B625E" w:rsidRDefault="003437C6" w:rsidP="00A77A66">
      <w:pPr>
        <w:pStyle w:val="SemEspaamento"/>
        <w:jc w:val="both"/>
        <w:rPr>
          <w:rFonts w:ascii="Times New Roman" w:hAnsi="Times New Roman" w:cs="Times New Roman"/>
          <w:color w:val="FF0000"/>
          <w:sz w:val="24"/>
          <w:szCs w:val="24"/>
        </w:rPr>
      </w:pPr>
      <w:r w:rsidRPr="002B625E">
        <w:rPr>
          <w:rFonts w:ascii="Times New Roman" w:hAnsi="Times New Roman" w:cs="Times New Roman"/>
          <w:sz w:val="24"/>
          <w:szCs w:val="24"/>
        </w:rPr>
        <w:t xml:space="preserve">             A questão sobre a homofobia</w:t>
      </w:r>
      <w:r w:rsidR="00B06A93" w:rsidRPr="002B625E">
        <w:rPr>
          <w:rFonts w:ascii="Times New Roman" w:hAnsi="Times New Roman" w:cs="Times New Roman"/>
          <w:sz w:val="24"/>
          <w:szCs w:val="24"/>
        </w:rPr>
        <w:t xml:space="preserve"> é complexa, e essa temática que estava esquecida,</w:t>
      </w:r>
      <w:r w:rsidRPr="002B625E">
        <w:rPr>
          <w:rFonts w:ascii="Times New Roman" w:hAnsi="Times New Roman" w:cs="Times New Roman"/>
          <w:sz w:val="24"/>
          <w:szCs w:val="24"/>
        </w:rPr>
        <w:t xml:space="preserve"> voltou a ser discutida em virtude do discurso de um dos candidatos à eleição para presidente, em outubro de 2014, a repercussão foi em torno do discurso ocorrido num debate de uma emissora de televisão, do candidato Levi </w:t>
      </w:r>
      <w:proofErr w:type="spellStart"/>
      <w:r w:rsidRPr="002B625E">
        <w:rPr>
          <w:rFonts w:ascii="Times New Roman" w:hAnsi="Times New Roman" w:cs="Times New Roman"/>
          <w:sz w:val="24"/>
          <w:szCs w:val="24"/>
        </w:rPr>
        <w:t>Fidelix</w:t>
      </w:r>
      <w:proofErr w:type="spellEnd"/>
      <w:r w:rsidRPr="002B625E">
        <w:rPr>
          <w:rFonts w:ascii="Times New Roman" w:hAnsi="Times New Roman" w:cs="Times New Roman"/>
          <w:sz w:val="24"/>
          <w:szCs w:val="24"/>
        </w:rPr>
        <w:t>, no qual seria discurso de</w:t>
      </w:r>
      <w:r w:rsidR="00E15B66" w:rsidRPr="002B625E">
        <w:rPr>
          <w:rFonts w:ascii="Times New Roman" w:hAnsi="Times New Roman" w:cs="Times New Roman"/>
          <w:sz w:val="24"/>
          <w:szCs w:val="24"/>
        </w:rPr>
        <w:t xml:space="preserve"> ódio ou liberdade de expressão.</w:t>
      </w:r>
    </w:p>
    <w:p w14:paraId="1FAF797D" w14:textId="77777777" w:rsidR="003437C6" w:rsidRPr="002B625E" w:rsidRDefault="003437C6" w:rsidP="00A77A66">
      <w:pPr>
        <w:pStyle w:val="SemEspaamento"/>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shd w:val="clear" w:color="auto" w:fill="FFFFFF"/>
        </w:rPr>
        <w:t xml:space="preserve">         </w:t>
      </w:r>
    </w:p>
    <w:p w14:paraId="29D46769" w14:textId="77777777" w:rsidR="003437C6" w:rsidRPr="002B625E" w:rsidRDefault="003437C6" w:rsidP="00A77A66">
      <w:pPr>
        <w:pStyle w:val="SemEspaamento"/>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rPr>
        <w:t xml:space="preserve">             </w:t>
      </w:r>
      <w:r w:rsidRPr="002B625E">
        <w:rPr>
          <w:rFonts w:ascii="Times New Roman" w:hAnsi="Times New Roman" w:cs="Times New Roman"/>
          <w:sz w:val="24"/>
          <w:szCs w:val="24"/>
          <w:shd w:val="clear" w:color="auto" w:fill="FFFFFF"/>
        </w:rPr>
        <w:t xml:space="preserve">Levi </w:t>
      </w:r>
      <w:proofErr w:type="spellStart"/>
      <w:r w:rsidRPr="002B625E">
        <w:rPr>
          <w:rFonts w:ascii="Times New Roman" w:hAnsi="Times New Roman" w:cs="Times New Roman"/>
          <w:sz w:val="24"/>
          <w:szCs w:val="24"/>
          <w:shd w:val="clear" w:color="auto" w:fill="FFFFFF"/>
        </w:rPr>
        <w:t>Fidelix</w:t>
      </w:r>
      <w:proofErr w:type="spellEnd"/>
      <w:r w:rsidRPr="002B625E">
        <w:rPr>
          <w:rFonts w:ascii="Times New Roman" w:hAnsi="Times New Roman" w:cs="Times New Roman"/>
          <w:sz w:val="24"/>
          <w:szCs w:val="24"/>
          <w:shd w:val="clear" w:color="auto" w:fill="FFFFFF"/>
        </w:rPr>
        <w:t xml:space="preserve"> afirmou que casais do mesmo sexo não têm condições de ter filhos e completou, dizendo que "aparelho excretor não reproduz". E que jamais vai "estimular" o casamento gay. "O Brasil tem 200 milhões de habitantes, se começarmos a estimular isso aí daqui a pouquinho vai reduzir para 100", afirmou e depois clamou: "somos maioria, vamos combater essa minoria".</w:t>
      </w:r>
      <w:r w:rsidRPr="002B625E">
        <w:rPr>
          <w:rStyle w:val="Refdenotaderodap"/>
          <w:rFonts w:ascii="Times New Roman" w:hAnsi="Times New Roman" w:cs="Times New Roman"/>
          <w:sz w:val="24"/>
          <w:szCs w:val="24"/>
          <w:shd w:val="clear" w:color="auto" w:fill="FFFFFF"/>
        </w:rPr>
        <w:footnoteReference w:id="4"/>
      </w:r>
    </w:p>
    <w:p w14:paraId="548FE70F" w14:textId="77777777" w:rsidR="003437C6" w:rsidRPr="002B625E" w:rsidRDefault="003437C6" w:rsidP="00A77A66">
      <w:pPr>
        <w:pStyle w:val="SemEspaamento"/>
        <w:jc w:val="both"/>
        <w:rPr>
          <w:rFonts w:ascii="Times New Roman" w:hAnsi="Times New Roman" w:cs="Times New Roman"/>
          <w:sz w:val="24"/>
          <w:szCs w:val="24"/>
          <w:shd w:val="clear" w:color="auto" w:fill="FFFFFF"/>
        </w:rPr>
      </w:pPr>
    </w:p>
    <w:p w14:paraId="2FA001F7" w14:textId="77777777" w:rsidR="003437C6" w:rsidRPr="002B625E" w:rsidRDefault="003437C6" w:rsidP="00A77A66">
      <w:pPr>
        <w:pStyle w:val="SemEspaamento"/>
        <w:jc w:val="both"/>
        <w:rPr>
          <w:rFonts w:ascii="Times New Roman" w:hAnsi="Times New Roman" w:cs="Times New Roman"/>
          <w:sz w:val="24"/>
          <w:szCs w:val="24"/>
          <w:shd w:val="clear" w:color="auto" w:fill="FFFFFF"/>
        </w:rPr>
      </w:pPr>
      <w:r w:rsidRPr="002B625E">
        <w:rPr>
          <w:rFonts w:ascii="Times New Roman" w:hAnsi="Times New Roman" w:cs="Times New Roman"/>
          <w:sz w:val="24"/>
          <w:szCs w:val="24"/>
        </w:rPr>
        <w:t xml:space="preserve">             </w:t>
      </w:r>
      <w:r w:rsidR="00E15B66" w:rsidRPr="002B625E">
        <w:rPr>
          <w:rFonts w:ascii="Times New Roman" w:hAnsi="Times New Roman" w:cs="Times New Roman"/>
          <w:sz w:val="24"/>
          <w:szCs w:val="24"/>
          <w:shd w:val="clear" w:color="auto" w:fill="FFFFFF"/>
        </w:rPr>
        <w:t>Não analisaremos se é discurso de ódio ou se o discurso estava protegido pela liberdade de expressão, o</w:t>
      </w:r>
      <w:r w:rsidRPr="002B625E">
        <w:rPr>
          <w:rFonts w:ascii="Times New Roman" w:hAnsi="Times New Roman" w:cs="Times New Roman"/>
          <w:sz w:val="24"/>
          <w:szCs w:val="24"/>
          <w:shd w:val="clear" w:color="auto" w:fill="FFFFFF"/>
        </w:rPr>
        <w:t xml:space="preserve"> fato é que houve um questionamento nacional sobre a criminalização da homofobia e sobre o PLC n.122/06.</w:t>
      </w:r>
    </w:p>
    <w:p w14:paraId="28784091" w14:textId="77777777" w:rsidR="003437C6" w:rsidRPr="002B625E" w:rsidRDefault="003437C6" w:rsidP="00A77A66">
      <w:pPr>
        <w:pStyle w:val="SemEspaamento"/>
        <w:jc w:val="both"/>
        <w:rPr>
          <w:rFonts w:ascii="Times New Roman" w:hAnsi="Times New Roman" w:cs="Times New Roman"/>
          <w:sz w:val="24"/>
          <w:szCs w:val="24"/>
        </w:rPr>
      </w:pPr>
    </w:p>
    <w:p w14:paraId="2851BA5E" w14:textId="77777777" w:rsidR="003437C6" w:rsidRPr="002B625E" w:rsidRDefault="003437C6" w:rsidP="00A77A66">
      <w:pPr>
        <w:pStyle w:val="SemEspaamento"/>
        <w:jc w:val="both"/>
        <w:rPr>
          <w:rFonts w:ascii="Times New Roman" w:hAnsi="Times New Roman" w:cs="Times New Roman"/>
          <w:sz w:val="24"/>
          <w:szCs w:val="24"/>
        </w:rPr>
      </w:pPr>
    </w:p>
    <w:p w14:paraId="62676AC2" w14:textId="77777777" w:rsidR="00B57715" w:rsidRPr="002B625E" w:rsidRDefault="00B57715" w:rsidP="00A77A66">
      <w:pPr>
        <w:pStyle w:val="SemEspaamento"/>
        <w:jc w:val="both"/>
        <w:rPr>
          <w:rFonts w:ascii="Times New Roman" w:hAnsi="Times New Roman" w:cs="Times New Roman"/>
          <w:sz w:val="24"/>
          <w:szCs w:val="24"/>
        </w:rPr>
      </w:pPr>
    </w:p>
    <w:p w14:paraId="347780AD" w14:textId="77777777" w:rsidR="003437C6" w:rsidRPr="002B625E" w:rsidRDefault="003437C6" w:rsidP="00A77A66">
      <w:pPr>
        <w:pStyle w:val="SemEspaamento"/>
        <w:jc w:val="both"/>
        <w:rPr>
          <w:rFonts w:ascii="Times New Roman" w:hAnsi="Times New Roman" w:cs="Times New Roman"/>
          <w:sz w:val="24"/>
          <w:szCs w:val="24"/>
        </w:rPr>
      </w:pPr>
    </w:p>
    <w:p w14:paraId="67902B69" w14:textId="77777777" w:rsidR="003437C6" w:rsidRPr="002B625E" w:rsidRDefault="003437C6" w:rsidP="0001128A">
      <w:pPr>
        <w:pStyle w:val="SemEspaamento"/>
        <w:numPr>
          <w:ilvl w:val="0"/>
          <w:numId w:val="1"/>
        </w:numPr>
        <w:jc w:val="both"/>
        <w:rPr>
          <w:rFonts w:ascii="Times New Roman" w:hAnsi="Times New Roman" w:cs="Times New Roman"/>
          <w:sz w:val="24"/>
          <w:szCs w:val="24"/>
        </w:rPr>
      </w:pPr>
      <w:r w:rsidRPr="002B625E">
        <w:rPr>
          <w:rFonts w:ascii="Times New Roman" w:hAnsi="Times New Roman" w:cs="Times New Roman"/>
          <w:sz w:val="24"/>
          <w:szCs w:val="24"/>
        </w:rPr>
        <w:t>Considerações Finais</w:t>
      </w:r>
    </w:p>
    <w:p w14:paraId="20DE4EB0" w14:textId="77777777" w:rsidR="003437C6" w:rsidRPr="002B625E" w:rsidRDefault="003437C6" w:rsidP="0001128A">
      <w:pPr>
        <w:pStyle w:val="SemEspaamento"/>
        <w:jc w:val="both"/>
        <w:rPr>
          <w:rFonts w:ascii="Times New Roman" w:hAnsi="Times New Roman" w:cs="Times New Roman"/>
          <w:sz w:val="24"/>
          <w:szCs w:val="24"/>
        </w:rPr>
      </w:pPr>
    </w:p>
    <w:p w14:paraId="0B7D6CDD" w14:textId="77777777" w:rsidR="003437C6" w:rsidRPr="002B625E" w:rsidRDefault="003437C6" w:rsidP="0001128A">
      <w:pPr>
        <w:pStyle w:val="SemEspaamento"/>
        <w:jc w:val="both"/>
        <w:rPr>
          <w:rFonts w:ascii="Times New Roman" w:hAnsi="Times New Roman" w:cs="Times New Roman"/>
          <w:sz w:val="24"/>
          <w:szCs w:val="24"/>
        </w:rPr>
      </w:pPr>
    </w:p>
    <w:p w14:paraId="65C6133B" w14:textId="77777777" w:rsidR="00B57715" w:rsidRPr="002B625E" w:rsidRDefault="00B57715" w:rsidP="0001128A">
      <w:pPr>
        <w:pStyle w:val="SemEspaamento"/>
        <w:jc w:val="both"/>
        <w:rPr>
          <w:rFonts w:ascii="Times New Roman" w:hAnsi="Times New Roman" w:cs="Times New Roman"/>
          <w:sz w:val="24"/>
          <w:szCs w:val="24"/>
        </w:rPr>
      </w:pPr>
    </w:p>
    <w:p w14:paraId="7ADC9A11" w14:textId="77777777" w:rsidR="003437C6" w:rsidRPr="002B625E" w:rsidRDefault="003437C6" w:rsidP="0081673A">
      <w:pPr>
        <w:jc w:val="both"/>
        <w:rPr>
          <w:rFonts w:ascii="Times New Roman" w:hAnsi="Times New Roman" w:cs="Times New Roman"/>
          <w:sz w:val="24"/>
          <w:szCs w:val="24"/>
        </w:rPr>
      </w:pPr>
      <w:r w:rsidRPr="002B625E">
        <w:rPr>
          <w:rFonts w:ascii="Times New Roman" w:hAnsi="Times New Roman" w:cs="Times New Roman"/>
          <w:sz w:val="24"/>
          <w:szCs w:val="24"/>
        </w:rPr>
        <w:t xml:space="preserve">             O Brasil apresenta um histórico que reflete até os dias atuais, no qual os homossexuais sempre foram vitimas de agressividades, preconceitos, sendo alvos de ironias e humilhações, e tudo isso é fruto da intolerância a livre opção sexual.  Apesar de alguns significativos avanços nos direitos dessa minoria, visto que só atualmente o STF reconheceu a união estável </w:t>
      </w:r>
      <w:proofErr w:type="spellStart"/>
      <w:r w:rsidRPr="002B625E">
        <w:rPr>
          <w:rFonts w:ascii="Times New Roman" w:hAnsi="Times New Roman" w:cs="Times New Roman"/>
          <w:sz w:val="24"/>
          <w:szCs w:val="24"/>
        </w:rPr>
        <w:t>homoafetiva</w:t>
      </w:r>
      <w:proofErr w:type="spellEnd"/>
      <w:r w:rsidRPr="002B625E">
        <w:rPr>
          <w:rFonts w:ascii="Times New Roman" w:hAnsi="Times New Roman" w:cs="Times New Roman"/>
          <w:sz w:val="24"/>
          <w:szCs w:val="24"/>
        </w:rPr>
        <w:t>, não obstante, esses ainda sofrem com a discriminação, mais precisamente com a homofobia, assim sendo encontram-se desprotegidos, visto que a homofobia não constitui crime no Brasil, e em virtude do princípio da legalidade, não há então tutela do direito penal.</w:t>
      </w:r>
    </w:p>
    <w:p w14:paraId="7C0F83FF" w14:textId="77777777" w:rsidR="003B7B94" w:rsidRPr="002B625E" w:rsidRDefault="003B7B94" w:rsidP="003B7B94">
      <w:pPr>
        <w:jc w:val="both"/>
        <w:rPr>
          <w:rFonts w:ascii="Times New Roman" w:hAnsi="Times New Roman" w:cs="Times New Roman"/>
          <w:shd w:val="clear" w:color="auto" w:fill="FFFFFF"/>
        </w:rPr>
      </w:pPr>
      <w:r w:rsidRPr="002B625E">
        <w:rPr>
          <w:rFonts w:ascii="Times New Roman" w:hAnsi="Times New Roman" w:cs="Times New Roman"/>
          <w:sz w:val="24"/>
          <w:szCs w:val="24"/>
        </w:rPr>
        <w:lastRenderedPageBreak/>
        <w:t xml:space="preserve">             </w:t>
      </w:r>
      <w:r w:rsidRPr="002B625E">
        <w:rPr>
          <w:rFonts w:ascii="Times New Roman" w:hAnsi="Times New Roman" w:cs="Times New Roman"/>
        </w:rPr>
        <w:t xml:space="preserve"> </w:t>
      </w:r>
      <w:r w:rsidRPr="002B625E">
        <w:rPr>
          <w:rFonts w:ascii="Times New Roman" w:hAnsi="Times New Roman" w:cs="Times New Roman"/>
          <w:sz w:val="24"/>
          <w:szCs w:val="24"/>
          <w:shd w:val="clear" w:color="auto" w:fill="FFFFFF"/>
        </w:rPr>
        <w:t>E o</w:t>
      </w:r>
      <w:r w:rsidR="00F42BB7" w:rsidRPr="002B625E">
        <w:rPr>
          <w:rFonts w:ascii="Times New Roman" w:hAnsi="Times New Roman" w:cs="Times New Roman"/>
          <w:sz w:val="24"/>
          <w:szCs w:val="24"/>
          <w:shd w:val="clear" w:color="auto" w:fill="FFFFFF"/>
        </w:rPr>
        <w:t xml:space="preserve"> Direito P</w:t>
      </w:r>
      <w:r w:rsidRPr="002B625E">
        <w:rPr>
          <w:rFonts w:ascii="Times New Roman" w:hAnsi="Times New Roman" w:cs="Times New Roman"/>
          <w:sz w:val="24"/>
          <w:szCs w:val="24"/>
          <w:shd w:val="clear" w:color="auto" w:fill="FFFFFF"/>
        </w:rPr>
        <w:t>enal</w:t>
      </w:r>
      <w:r w:rsidR="002035B2" w:rsidRPr="002B625E">
        <w:rPr>
          <w:rFonts w:ascii="Times New Roman" w:hAnsi="Times New Roman" w:cs="Times New Roman"/>
          <w:sz w:val="24"/>
          <w:szCs w:val="24"/>
          <w:shd w:val="clear" w:color="auto" w:fill="FFFFFF"/>
        </w:rPr>
        <w:t xml:space="preserve"> Bra</w:t>
      </w:r>
      <w:r w:rsidR="00F42BB7" w:rsidRPr="002B625E">
        <w:rPr>
          <w:rFonts w:ascii="Times New Roman" w:hAnsi="Times New Roman" w:cs="Times New Roman"/>
          <w:sz w:val="24"/>
          <w:szCs w:val="24"/>
          <w:shd w:val="clear" w:color="auto" w:fill="FFFFFF"/>
        </w:rPr>
        <w:t>sileiro</w:t>
      </w:r>
      <w:r w:rsidRPr="002B625E">
        <w:rPr>
          <w:rFonts w:ascii="Times New Roman" w:hAnsi="Times New Roman" w:cs="Times New Roman"/>
          <w:sz w:val="24"/>
          <w:szCs w:val="24"/>
          <w:shd w:val="clear" w:color="auto" w:fill="FFFFFF"/>
        </w:rPr>
        <w:t xml:space="preserve"> é responsável e tem o dever de proteção aos bens jurídicos constitucionalmente relevantes, como a vida, a dignidade, a integridade das pessoas e a propriedade</w:t>
      </w:r>
      <w:r w:rsidRPr="002B625E">
        <w:rPr>
          <w:rFonts w:ascii="Times New Roman" w:hAnsi="Times New Roman" w:cs="Times New Roman"/>
          <w:shd w:val="clear" w:color="auto" w:fill="FFFFFF"/>
        </w:rPr>
        <w:t xml:space="preserve">. </w:t>
      </w:r>
      <w:r w:rsidRPr="002B625E">
        <w:rPr>
          <w:rFonts w:ascii="Times New Roman" w:hAnsi="Times New Roman" w:cs="Times New Roman"/>
          <w:sz w:val="24"/>
          <w:szCs w:val="24"/>
          <w:shd w:val="clear" w:color="auto" w:fill="FFFFFF"/>
        </w:rPr>
        <w:t>Por isso</w:t>
      </w:r>
      <w:r w:rsidRPr="002B625E">
        <w:rPr>
          <w:rFonts w:ascii="Times New Roman" w:hAnsi="Times New Roman" w:cs="Times New Roman"/>
          <w:shd w:val="clear" w:color="auto" w:fill="FFFFFF"/>
        </w:rPr>
        <w:t xml:space="preserve"> há</w:t>
      </w:r>
      <w:r w:rsidRPr="002B625E">
        <w:rPr>
          <w:rFonts w:ascii="Times New Roman" w:hAnsi="Times New Roman" w:cs="Times New Roman"/>
          <w:sz w:val="24"/>
          <w:szCs w:val="24"/>
          <w:shd w:val="clear" w:color="auto" w:fill="FFFFFF"/>
        </w:rPr>
        <w:t xml:space="preserve"> um segmento </w:t>
      </w:r>
      <w:r w:rsidR="00F42BB7" w:rsidRPr="002B625E">
        <w:rPr>
          <w:rFonts w:ascii="Times New Roman" w:hAnsi="Times New Roman" w:cs="Times New Roman"/>
          <w:sz w:val="24"/>
          <w:szCs w:val="24"/>
          <w:shd w:val="clear" w:color="auto" w:fill="FFFFFF"/>
        </w:rPr>
        <w:t>que necessita</w:t>
      </w:r>
      <w:r w:rsidRPr="002B625E">
        <w:rPr>
          <w:rFonts w:ascii="Times New Roman" w:hAnsi="Times New Roman" w:cs="Times New Roman"/>
          <w:sz w:val="24"/>
          <w:szCs w:val="24"/>
          <w:shd w:val="clear" w:color="auto" w:fill="FFFFFF"/>
        </w:rPr>
        <w:t xml:space="preserve"> e </w:t>
      </w:r>
      <w:r w:rsidR="00F42BB7" w:rsidRPr="002B625E">
        <w:rPr>
          <w:rFonts w:ascii="Times New Roman" w:hAnsi="Times New Roman" w:cs="Times New Roman"/>
          <w:sz w:val="24"/>
          <w:szCs w:val="24"/>
          <w:shd w:val="clear" w:color="auto" w:fill="FFFFFF"/>
        </w:rPr>
        <w:t>merece</w:t>
      </w:r>
      <w:r w:rsidRPr="002B625E">
        <w:rPr>
          <w:rFonts w:ascii="Times New Roman" w:hAnsi="Times New Roman" w:cs="Times New Roman"/>
          <w:sz w:val="24"/>
          <w:szCs w:val="24"/>
          <w:shd w:val="clear" w:color="auto" w:fill="FFFFFF"/>
        </w:rPr>
        <w:t xml:space="preserve"> </w:t>
      </w:r>
      <w:r w:rsidR="00F42BB7" w:rsidRPr="002B625E">
        <w:rPr>
          <w:rFonts w:ascii="Times New Roman" w:hAnsi="Times New Roman" w:cs="Times New Roman"/>
          <w:sz w:val="24"/>
          <w:szCs w:val="24"/>
          <w:shd w:val="clear" w:color="auto" w:fill="FFFFFF"/>
        </w:rPr>
        <w:t>ter seus direitos tutelados</w:t>
      </w:r>
      <w:r w:rsidRPr="002B625E">
        <w:rPr>
          <w:rFonts w:ascii="Times New Roman" w:hAnsi="Times New Roman" w:cs="Times New Roman"/>
          <w:sz w:val="24"/>
          <w:szCs w:val="24"/>
          <w:shd w:val="clear" w:color="auto" w:fill="FFFFFF"/>
        </w:rPr>
        <w:t>, mas</w:t>
      </w:r>
      <w:r w:rsidR="00F42BB7" w:rsidRPr="002B625E">
        <w:rPr>
          <w:rFonts w:ascii="Times New Roman" w:hAnsi="Times New Roman" w:cs="Times New Roman"/>
          <w:sz w:val="24"/>
          <w:szCs w:val="24"/>
          <w:shd w:val="clear" w:color="auto" w:fill="FFFFFF"/>
        </w:rPr>
        <w:t xml:space="preserve"> como não </w:t>
      </w:r>
      <w:r w:rsidR="006553A8" w:rsidRPr="002B625E">
        <w:rPr>
          <w:rFonts w:ascii="Times New Roman" w:hAnsi="Times New Roman" w:cs="Times New Roman"/>
          <w:sz w:val="24"/>
          <w:szCs w:val="24"/>
          <w:shd w:val="clear" w:color="auto" w:fill="FFFFFF"/>
        </w:rPr>
        <w:t>foram protegidos</w:t>
      </w:r>
      <w:r w:rsidR="00C97405" w:rsidRPr="002B625E">
        <w:rPr>
          <w:rFonts w:ascii="Times New Roman" w:hAnsi="Times New Roman" w:cs="Times New Roman"/>
          <w:sz w:val="24"/>
          <w:szCs w:val="24"/>
          <w:shd w:val="clear" w:color="auto" w:fill="FFFFFF"/>
        </w:rPr>
        <w:t>, assim</w:t>
      </w:r>
      <w:r w:rsidRPr="002B625E">
        <w:rPr>
          <w:rFonts w:ascii="Times New Roman" w:hAnsi="Times New Roman" w:cs="Times New Roman"/>
          <w:sz w:val="24"/>
          <w:szCs w:val="24"/>
          <w:shd w:val="clear" w:color="auto" w:fill="FFFFFF"/>
        </w:rPr>
        <w:t xml:space="preserve"> </w:t>
      </w:r>
      <w:r w:rsidR="006553A8" w:rsidRPr="002B625E">
        <w:rPr>
          <w:rFonts w:ascii="Times New Roman" w:hAnsi="Times New Roman" w:cs="Times New Roman"/>
          <w:sz w:val="24"/>
          <w:szCs w:val="24"/>
          <w:shd w:val="clear" w:color="auto" w:fill="FFFFFF"/>
        </w:rPr>
        <w:t>continuam vulneráveis</w:t>
      </w:r>
      <w:r w:rsidRPr="002B625E">
        <w:rPr>
          <w:rFonts w:ascii="Times New Roman" w:hAnsi="Times New Roman" w:cs="Times New Roman"/>
          <w:sz w:val="24"/>
          <w:szCs w:val="24"/>
          <w:shd w:val="clear" w:color="auto" w:fill="FFFFFF"/>
        </w:rPr>
        <w:t xml:space="preserve"> e alvo</w:t>
      </w:r>
      <w:r w:rsidR="006553A8" w:rsidRPr="002B625E">
        <w:rPr>
          <w:rFonts w:ascii="Times New Roman" w:hAnsi="Times New Roman" w:cs="Times New Roman"/>
          <w:sz w:val="24"/>
          <w:szCs w:val="24"/>
          <w:shd w:val="clear" w:color="auto" w:fill="FFFFFF"/>
        </w:rPr>
        <w:t>s</w:t>
      </w:r>
      <w:r w:rsidRPr="002B625E">
        <w:rPr>
          <w:rFonts w:ascii="Times New Roman" w:hAnsi="Times New Roman" w:cs="Times New Roman"/>
          <w:sz w:val="24"/>
          <w:szCs w:val="24"/>
          <w:shd w:val="clear" w:color="auto" w:fill="FFFFFF"/>
        </w:rPr>
        <w:t xml:space="preserve"> da homofobia.</w:t>
      </w:r>
    </w:p>
    <w:p w14:paraId="7A47B75B" w14:textId="77777777" w:rsidR="003437C6" w:rsidRPr="00AE4943" w:rsidRDefault="000463A2" w:rsidP="00A84ED3">
      <w:pPr>
        <w:pStyle w:val="SemEspaamento"/>
        <w:jc w:val="both"/>
        <w:rPr>
          <w:rFonts w:ascii="Times New Roman" w:hAnsi="Times New Roman" w:cs="Times New Roman"/>
          <w:sz w:val="24"/>
          <w:szCs w:val="24"/>
        </w:rPr>
        <w:sectPr w:rsidR="003437C6" w:rsidRPr="00AE4943" w:rsidSect="00730644">
          <w:footerReference w:type="default" r:id="rId15"/>
          <w:type w:val="continuous"/>
          <w:pgSz w:w="11906" w:h="16838"/>
          <w:pgMar w:top="1417" w:right="1701" w:bottom="1417" w:left="1701" w:header="708" w:footer="1605" w:gutter="0"/>
          <w:cols w:space="708"/>
          <w:docGrid w:linePitch="360"/>
        </w:sectPr>
      </w:pPr>
      <w:r>
        <w:rPr>
          <w:rFonts w:ascii="Times New Roman" w:hAnsi="Times New Roman" w:cs="Times New Roman"/>
          <w:sz w:val="24"/>
          <w:szCs w:val="24"/>
        </w:rPr>
        <w:t xml:space="preserve">Portanto, </w:t>
      </w:r>
      <w:r w:rsidR="003437C6" w:rsidRPr="00AE4943">
        <w:rPr>
          <w:rFonts w:ascii="Times New Roman" w:hAnsi="Times New Roman" w:cs="Times New Roman"/>
          <w:sz w:val="24"/>
          <w:szCs w:val="24"/>
        </w:rPr>
        <w:t>o presente trabalho prima em buscar uma reflexão para o tema dentro de sua possibilidade jurídica, analisando a necessidade da proteção à essa minoria vitima de homofobia, pelo direito penal. Visto que no Estado Democrático de Direito, o princípio reitor é o da dignidade da pessoa humana, e dessa forma o PLC n.122/06 resguarda a dignidade e o direito dos cidadãos que se encontram em situação de vulnerabilidade, pois são alvos fáceis do preconceito, penalizando aqueles que tiverem tais</w:t>
      </w:r>
      <w:r w:rsidR="00AE4943" w:rsidRPr="00AE4943">
        <w:rPr>
          <w:rFonts w:ascii="Times New Roman" w:hAnsi="Times New Roman" w:cs="Times New Roman"/>
          <w:sz w:val="24"/>
          <w:szCs w:val="24"/>
        </w:rPr>
        <w:t xml:space="preserve"> </w:t>
      </w:r>
      <w:r w:rsidR="003437C6" w:rsidRPr="00AE4943">
        <w:rPr>
          <w:rFonts w:ascii="Times New Roman" w:hAnsi="Times New Roman" w:cs="Times New Roman"/>
          <w:sz w:val="24"/>
          <w:szCs w:val="24"/>
        </w:rPr>
        <w:t>c</w:t>
      </w:r>
      <w:r w:rsidR="00A84ED3">
        <w:rPr>
          <w:rFonts w:ascii="Times New Roman" w:hAnsi="Times New Roman" w:cs="Times New Roman"/>
          <w:sz w:val="24"/>
          <w:szCs w:val="24"/>
        </w:rPr>
        <w:t xml:space="preserve">ondutas </w:t>
      </w:r>
      <w:r w:rsidR="00B57715" w:rsidRPr="00AE4943">
        <w:rPr>
          <w:rFonts w:ascii="Times New Roman" w:hAnsi="Times New Roman" w:cs="Times New Roman"/>
          <w:sz w:val="24"/>
          <w:szCs w:val="24"/>
        </w:rPr>
        <w:t>discriminatór</w:t>
      </w:r>
      <w:r w:rsidR="00730644">
        <w:rPr>
          <w:rFonts w:ascii="Times New Roman" w:hAnsi="Times New Roman" w:cs="Times New Roman"/>
          <w:sz w:val="24"/>
          <w:szCs w:val="24"/>
        </w:rPr>
        <w:t>ias.</w:t>
      </w:r>
    </w:p>
    <w:p w14:paraId="2C5229A7" w14:textId="77777777" w:rsidR="000463A2" w:rsidRPr="00AE4943" w:rsidRDefault="000463A2" w:rsidP="00730644">
      <w:pPr>
        <w:pStyle w:val="SemEspaamento"/>
        <w:rPr>
          <w:rFonts w:ascii="Times New Roman" w:hAnsi="Times New Roman" w:cs="Times New Roman"/>
          <w:sz w:val="28"/>
          <w:szCs w:val="28"/>
        </w:rPr>
      </w:pPr>
    </w:p>
    <w:p w14:paraId="6714AE6D" w14:textId="77777777" w:rsidR="00730644" w:rsidRPr="0058204C" w:rsidRDefault="00730644" w:rsidP="002876EB">
      <w:pPr>
        <w:pStyle w:val="SemEspaamento"/>
        <w:jc w:val="center"/>
        <w:rPr>
          <w:rFonts w:ascii="Times New Roman" w:hAnsi="Times New Roman" w:cs="Times New Roman"/>
          <w:sz w:val="28"/>
          <w:szCs w:val="28"/>
        </w:rPr>
      </w:pPr>
    </w:p>
    <w:p w14:paraId="1F7485BC" w14:textId="77777777" w:rsidR="00730644" w:rsidRPr="0058204C" w:rsidRDefault="00730644" w:rsidP="002876EB">
      <w:pPr>
        <w:pStyle w:val="SemEspaamento"/>
        <w:jc w:val="center"/>
        <w:rPr>
          <w:rFonts w:ascii="Times New Roman" w:hAnsi="Times New Roman" w:cs="Times New Roman"/>
          <w:sz w:val="28"/>
          <w:szCs w:val="28"/>
        </w:rPr>
      </w:pPr>
    </w:p>
    <w:p w14:paraId="543B339E" w14:textId="77777777" w:rsidR="00730644" w:rsidRPr="0058204C" w:rsidRDefault="00730644" w:rsidP="002876EB">
      <w:pPr>
        <w:pStyle w:val="SemEspaamento"/>
        <w:jc w:val="center"/>
        <w:rPr>
          <w:rFonts w:ascii="Times New Roman" w:hAnsi="Times New Roman" w:cs="Times New Roman"/>
          <w:sz w:val="28"/>
          <w:szCs w:val="28"/>
        </w:rPr>
      </w:pPr>
    </w:p>
    <w:p w14:paraId="7E3828AF" w14:textId="77777777" w:rsidR="00730644" w:rsidRPr="0058204C" w:rsidRDefault="00730644" w:rsidP="002876EB">
      <w:pPr>
        <w:pStyle w:val="SemEspaamento"/>
        <w:jc w:val="center"/>
        <w:rPr>
          <w:rFonts w:ascii="Times New Roman" w:hAnsi="Times New Roman" w:cs="Times New Roman"/>
          <w:sz w:val="28"/>
          <w:szCs w:val="28"/>
        </w:rPr>
      </w:pPr>
    </w:p>
    <w:p w14:paraId="4B7DBE2E" w14:textId="77777777" w:rsidR="00730644" w:rsidRPr="0058204C" w:rsidRDefault="00730644" w:rsidP="002876EB">
      <w:pPr>
        <w:pStyle w:val="SemEspaamento"/>
        <w:jc w:val="center"/>
        <w:rPr>
          <w:rFonts w:ascii="Times New Roman" w:hAnsi="Times New Roman" w:cs="Times New Roman"/>
          <w:sz w:val="28"/>
          <w:szCs w:val="28"/>
        </w:rPr>
      </w:pPr>
    </w:p>
    <w:p w14:paraId="31F5C740" w14:textId="77777777" w:rsidR="00730644" w:rsidRPr="0058204C" w:rsidRDefault="00730644" w:rsidP="002876EB">
      <w:pPr>
        <w:pStyle w:val="SemEspaamento"/>
        <w:jc w:val="center"/>
        <w:rPr>
          <w:rFonts w:ascii="Times New Roman" w:hAnsi="Times New Roman" w:cs="Times New Roman"/>
          <w:sz w:val="28"/>
          <w:szCs w:val="28"/>
        </w:rPr>
      </w:pPr>
    </w:p>
    <w:p w14:paraId="3CE9A23D" w14:textId="77777777" w:rsidR="00730644" w:rsidRPr="0058204C" w:rsidRDefault="00730644" w:rsidP="002876EB">
      <w:pPr>
        <w:pStyle w:val="SemEspaamento"/>
        <w:jc w:val="center"/>
        <w:rPr>
          <w:rFonts w:ascii="Times New Roman" w:hAnsi="Times New Roman" w:cs="Times New Roman"/>
          <w:sz w:val="28"/>
          <w:szCs w:val="28"/>
        </w:rPr>
      </w:pPr>
    </w:p>
    <w:p w14:paraId="6A01DCA4" w14:textId="77777777" w:rsidR="00730644" w:rsidRPr="0058204C" w:rsidRDefault="00730644" w:rsidP="002876EB">
      <w:pPr>
        <w:pStyle w:val="SemEspaamento"/>
        <w:jc w:val="center"/>
        <w:rPr>
          <w:rFonts w:ascii="Times New Roman" w:hAnsi="Times New Roman" w:cs="Times New Roman"/>
          <w:sz w:val="28"/>
          <w:szCs w:val="28"/>
        </w:rPr>
      </w:pPr>
    </w:p>
    <w:p w14:paraId="647A81A7" w14:textId="77777777" w:rsidR="00730644" w:rsidRPr="0058204C" w:rsidRDefault="00730644" w:rsidP="002876EB">
      <w:pPr>
        <w:pStyle w:val="SemEspaamento"/>
        <w:jc w:val="center"/>
        <w:rPr>
          <w:rFonts w:ascii="Times New Roman" w:hAnsi="Times New Roman" w:cs="Times New Roman"/>
          <w:sz w:val="28"/>
          <w:szCs w:val="28"/>
        </w:rPr>
      </w:pPr>
    </w:p>
    <w:p w14:paraId="4ACCCA18" w14:textId="77777777" w:rsidR="00730644" w:rsidRPr="0058204C" w:rsidRDefault="00730644" w:rsidP="002876EB">
      <w:pPr>
        <w:pStyle w:val="SemEspaamento"/>
        <w:jc w:val="center"/>
        <w:rPr>
          <w:rFonts w:ascii="Times New Roman" w:hAnsi="Times New Roman" w:cs="Times New Roman"/>
          <w:sz w:val="28"/>
          <w:szCs w:val="28"/>
        </w:rPr>
      </w:pPr>
    </w:p>
    <w:p w14:paraId="2D71E02C" w14:textId="77777777" w:rsidR="00730644" w:rsidRPr="0058204C" w:rsidRDefault="00730644" w:rsidP="002876EB">
      <w:pPr>
        <w:pStyle w:val="SemEspaamento"/>
        <w:jc w:val="center"/>
        <w:rPr>
          <w:rFonts w:ascii="Times New Roman" w:hAnsi="Times New Roman" w:cs="Times New Roman"/>
          <w:sz w:val="28"/>
          <w:szCs w:val="28"/>
        </w:rPr>
      </w:pPr>
    </w:p>
    <w:p w14:paraId="04B1CF94" w14:textId="77777777" w:rsidR="00730644" w:rsidRPr="0058204C" w:rsidRDefault="00730644" w:rsidP="002876EB">
      <w:pPr>
        <w:pStyle w:val="SemEspaamento"/>
        <w:jc w:val="center"/>
        <w:rPr>
          <w:rFonts w:ascii="Times New Roman" w:hAnsi="Times New Roman" w:cs="Times New Roman"/>
          <w:sz w:val="28"/>
          <w:szCs w:val="28"/>
        </w:rPr>
      </w:pPr>
    </w:p>
    <w:p w14:paraId="34752134" w14:textId="77777777" w:rsidR="00730644" w:rsidRPr="0058204C" w:rsidRDefault="00730644" w:rsidP="002876EB">
      <w:pPr>
        <w:pStyle w:val="SemEspaamento"/>
        <w:jc w:val="center"/>
        <w:rPr>
          <w:rFonts w:ascii="Times New Roman" w:hAnsi="Times New Roman" w:cs="Times New Roman"/>
          <w:sz w:val="28"/>
          <w:szCs w:val="28"/>
        </w:rPr>
      </w:pPr>
    </w:p>
    <w:p w14:paraId="0C87A9D3" w14:textId="77777777" w:rsidR="00730644" w:rsidRPr="0058204C" w:rsidRDefault="00730644" w:rsidP="002876EB">
      <w:pPr>
        <w:pStyle w:val="SemEspaamento"/>
        <w:jc w:val="center"/>
        <w:rPr>
          <w:rFonts w:ascii="Times New Roman" w:hAnsi="Times New Roman" w:cs="Times New Roman"/>
          <w:sz w:val="28"/>
          <w:szCs w:val="28"/>
        </w:rPr>
      </w:pPr>
    </w:p>
    <w:p w14:paraId="4B8AC6A3" w14:textId="77777777" w:rsidR="00730644" w:rsidRPr="0058204C" w:rsidRDefault="00730644" w:rsidP="002876EB">
      <w:pPr>
        <w:pStyle w:val="SemEspaamento"/>
        <w:jc w:val="center"/>
        <w:rPr>
          <w:rFonts w:ascii="Times New Roman" w:hAnsi="Times New Roman" w:cs="Times New Roman"/>
          <w:sz w:val="28"/>
          <w:szCs w:val="28"/>
        </w:rPr>
      </w:pPr>
    </w:p>
    <w:p w14:paraId="25F343E4" w14:textId="77777777" w:rsidR="00730644" w:rsidRPr="0058204C" w:rsidRDefault="00730644" w:rsidP="002876EB">
      <w:pPr>
        <w:pStyle w:val="SemEspaamento"/>
        <w:jc w:val="center"/>
        <w:rPr>
          <w:rFonts w:ascii="Times New Roman" w:hAnsi="Times New Roman" w:cs="Times New Roman"/>
          <w:sz w:val="28"/>
          <w:szCs w:val="28"/>
        </w:rPr>
      </w:pPr>
    </w:p>
    <w:p w14:paraId="00805228" w14:textId="77777777" w:rsidR="00730644" w:rsidRPr="0058204C" w:rsidRDefault="00730644" w:rsidP="002876EB">
      <w:pPr>
        <w:pStyle w:val="SemEspaamento"/>
        <w:jc w:val="center"/>
        <w:rPr>
          <w:rFonts w:ascii="Times New Roman" w:hAnsi="Times New Roman" w:cs="Times New Roman"/>
          <w:sz w:val="28"/>
          <w:szCs w:val="28"/>
        </w:rPr>
      </w:pPr>
    </w:p>
    <w:p w14:paraId="55DC7137" w14:textId="77777777" w:rsidR="00730644" w:rsidRPr="0058204C" w:rsidRDefault="00730644" w:rsidP="002876EB">
      <w:pPr>
        <w:pStyle w:val="SemEspaamento"/>
        <w:jc w:val="center"/>
        <w:rPr>
          <w:rFonts w:ascii="Times New Roman" w:hAnsi="Times New Roman" w:cs="Times New Roman"/>
          <w:sz w:val="28"/>
          <w:szCs w:val="28"/>
        </w:rPr>
      </w:pPr>
    </w:p>
    <w:p w14:paraId="04F03D07" w14:textId="77777777" w:rsidR="00730644" w:rsidRPr="0058204C" w:rsidRDefault="00730644" w:rsidP="002876EB">
      <w:pPr>
        <w:pStyle w:val="SemEspaamento"/>
        <w:jc w:val="center"/>
        <w:rPr>
          <w:rFonts w:ascii="Times New Roman" w:hAnsi="Times New Roman" w:cs="Times New Roman"/>
          <w:sz w:val="28"/>
          <w:szCs w:val="28"/>
        </w:rPr>
      </w:pPr>
    </w:p>
    <w:p w14:paraId="0F61DFA8" w14:textId="77777777" w:rsidR="00730644" w:rsidRPr="0058204C" w:rsidRDefault="00730644" w:rsidP="002876EB">
      <w:pPr>
        <w:pStyle w:val="SemEspaamento"/>
        <w:jc w:val="center"/>
        <w:rPr>
          <w:rFonts w:ascii="Times New Roman" w:hAnsi="Times New Roman" w:cs="Times New Roman"/>
          <w:sz w:val="28"/>
          <w:szCs w:val="28"/>
        </w:rPr>
      </w:pPr>
    </w:p>
    <w:p w14:paraId="38CDE6A8" w14:textId="77777777" w:rsidR="00730644" w:rsidRPr="0058204C" w:rsidRDefault="00730644" w:rsidP="002876EB">
      <w:pPr>
        <w:pStyle w:val="SemEspaamento"/>
        <w:jc w:val="center"/>
        <w:rPr>
          <w:rFonts w:ascii="Times New Roman" w:hAnsi="Times New Roman" w:cs="Times New Roman"/>
          <w:sz w:val="28"/>
          <w:szCs w:val="28"/>
        </w:rPr>
      </w:pPr>
    </w:p>
    <w:p w14:paraId="4E167E77" w14:textId="77777777" w:rsidR="00730644" w:rsidRDefault="00730644" w:rsidP="002876EB">
      <w:pPr>
        <w:pStyle w:val="SemEspaamento"/>
        <w:jc w:val="center"/>
        <w:rPr>
          <w:rFonts w:ascii="Times New Roman" w:hAnsi="Times New Roman" w:cs="Times New Roman"/>
          <w:sz w:val="28"/>
          <w:szCs w:val="28"/>
        </w:rPr>
      </w:pPr>
    </w:p>
    <w:p w14:paraId="2149CA10" w14:textId="77777777" w:rsidR="00652556" w:rsidRDefault="00652556" w:rsidP="002876EB">
      <w:pPr>
        <w:pStyle w:val="SemEspaamento"/>
        <w:jc w:val="center"/>
        <w:rPr>
          <w:rFonts w:ascii="Times New Roman" w:hAnsi="Times New Roman" w:cs="Times New Roman"/>
          <w:sz w:val="28"/>
          <w:szCs w:val="28"/>
        </w:rPr>
      </w:pPr>
    </w:p>
    <w:p w14:paraId="26D9857B" w14:textId="77777777" w:rsidR="00652556" w:rsidRDefault="00652556" w:rsidP="002876EB">
      <w:pPr>
        <w:pStyle w:val="SemEspaamento"/>
        <w:jc w:val="center"/>
        <w:rPr>
          <w:rFonts w:ascii="Times New Roman" w:hAnsi="Times New Roman" w:cs="Times New Roman"/>
          <w:sz w:val="28"/>
          <w:szCs w:val="28"/>
        </w:rPr>
      </w:pPr>
    </w:p>
    <w:p w14:paraId="01E285F8" w14:textId="77777777" w:rsidR="00652556" w:rsidRPr="0058204C" w:rsidRDefault="00652556" w:rsidP="002876EB">
      <w:pPr>
        <w:pStyle w:val="SemEspaamento"/>
        <w:jc w:val="center"/>
        <w:rPr>
          <w:rFonts w:ascii="Times New Roman" w:hAnsi="Times New Roman" w:cs="Times New Roman"/>
          <w:sz w:val="28"/>
          <w:szCs w:val="28"/>
        </w:rPr>
      </w:pPr>
    </w:p>
    <w:p w14:paraId="4FFE875A" w14:textId="77777777" w:rsidR="00730644" w:rsidRPr="0058204C" w:rsidRDefault="00730644" w:rsidP="002876EB">
      <w:pPr>
        <w:pStyle w:val="SemEspaamento"/>
        <w:jc w:val="center"/>
        <w:rPr>
          <w:rFonts w:ascii="Times New Roman" w:hAnsi="Times New Roman" w:cs="Times New Roman"/>
          <w:sz w:val="28"/>
          <w:szCs w:val="28"/>
        </w:rPr>
      </w:pPr>
    </w:p>
    <w:p w14:paraId="729B65A7" w14:textId="77777777" w:rsidR="00730644" w:rsidRPr="0058204C" w:rsidRDefault="00730644" w:rsidP="002876EB">
      <w:pPr>
        <w:pStyle w:val="SemEspaamento"/>
        <w:jc w:val="center"/>
        <w:rPr>
          <w:rFonts w:ascii="Times New Roman" w:hAnsi="Times New Roman" w:cs="Times New Roman"/>
          <w:sz w:val="28"/>
          <w:szCs w:val="28"/>
        </w:rPr>
      </w:pPr>
    </w:p>
    <w:p w14:paraId="4E97AF54" w14:textId="77777777" w:rsidR="00730644" w:rsidRPr="0058204C" w:rsidRDefault="00730644" w:rsidP="002876EB">
      <w:pPr>
        <w:pStyle w:val="SemEspaamento"/>
        <w:jc w:val="center"/>
        <w:rPr>
          <w:rFonts w:ascii="Times New Roman" w:hAnsi="Times New Roman" w:cs="Times New Roman"/>
          <w:sz w:val="28"/>
          <w:szCs w:val="28"/>
        </w:rPr>
      </w:pPr>
    </w:p>
    <w:p w14:paraId="2C2E0681" w14:textId="77777777" w:rsidR="00730644" w:rsidRPr="0058204C" w:rsidRDefault="00730644" w:rsidP="002876EB">
      <w:pPr>
        <w:pStyle w:val="SemEspaamento"/>
        <w:jc w:val="center"/>
        <w:rPr>
          <w:rFonts w:ascii="Times New Roman" w:hAnsi="Times New Roman" w:cs="Times New Roman"/>
          <w:sz w:val="28"/>
          <w:szCs w:val="28"/>
        </w:rPr>
      </w:pPr>
    </w:p>
    <w:p w14:paraId="7CBC464C" w14:textId="77777777" w:rsidR="003437C6" w:rsidRPr="00AE4943" w:rsidRDefault="003437C6" w:rsidP="002876EB">
      <w:pPr>
        <w:pStyle w:val="SemEspaamento"/>
        <w:jc w:val="center"/>
        <w:rPr>
          <w:rFonts w:ascii="Times New Roman" w:hAnsi="Times New Roman" w:cs="Times New Roman"/>
          <w:sz w:val="28"/>
          <w:szCs w:val="28"/>
          <w:lang w:val="en-US"/>
        </w:rPr>
      </w:pPr>
      <w:r w:rsidRPr="00AE4943">
        <w:rPr>
          <w:rFonts w:ascii="Times New Roman" w:hAnsi="Times New Roman" w:cs="Times New Roman"/>
          <w:sz w:val="28"/>
          <w:szCs w:val="28"/>
          <w:lang w:val="en-US"/>
        </w:rPr>
        <w:t>HOMOPHOBIA AND THE SUPPLEMENTAL BILL N.122 / 2006</w:t>
      </w:r>
    </w:p>
    <w:p w14:paraId="5DE1BDBB" w14:textId="77777777" w:rsidR="003437C6" w:rsidRPr="00AE4943" w:rsidRDefault="003437C6" w:rsidP="0087526C">
      <w:pPr>
        <w:pStyle w:val="SemEspaamento"/>
        <w:jc w:val="both"/>
        <w:rPr>
          <w:rFonts w:ascii="Times New Roman" w:hAnsi="Times New Roman" w:cs="Times New Roman"/>
          <w:sz w:val="28"/>
          <w:szCs w:val="28"/>
          <w:lang w:val="en-US"/>
        </w:rPr>
      </w:pPr>
    </w:p>
    <w:p w14:paraId="38388CF8" w14:textId="77777777" w:rsidR="003437C6" w:rsidRPr="002B625E" w:rsidRDefault="003437C6" w:rsidP="0087526C">
      <w:pPr>
        <w:pStyle w:val="SemEspaamento"/>
        <w:jc w:val="both"/>
        <w:rPr>
          <w:rFonts w:ascii="Times New Roman" w:hAnsi="Times New Roman" w:cs="Times New Roman"/>
          <w:sz w:val="24"/>
          <w:szCs w:val="24"/>
          <w:lang w:val="en-US"/>
        </w:rPr>
      </w:pPr>
    </w:p>
    <w:p w14:paraId="6C84DE5B" w14:textId="77777777" w:rsidR="003437C6" w:rsidRPr="002B625E" w:rsidRDefault="003437C6" w:rsidP="0087526C">
      <w:pPr>
        <w:pStyle w:val="SemEspaamento"/>
        <w:jc w:val="both"/>
        <w:rPr>
          <w:rFonts w:ascii="Times New Roman" w:hAnsi="Times New Roman" w:cs="Times New Roman"/>
          <w:sz w:val="24"/>
          <w:szCs w:val="24"/>
          <w:lang w:val="en-US"/>
        </w:rPr>
      </w:pPr>
    </w:p>
    <w:p w14:paraId="40534836" w14:textId="77777777" w:rsidR="003437C6" w:rsidRPr="002B625E" w:rsidRDefault="003437C6" w:rsidP="0087526C">
      <w:pPr>
        <w:pStyle w:val="SemEspaamento"/>
        <w:jc w:val="both"/>
        <w:rPr>
          <w:rFonts w:ascii="Times New Roman" w:hAnsi="Times New Roman" w:cs="Times New Roman"/>
          <w:sz w:val="24"/>
          <w:szCs w:val="24"/>
          <w:lang w:val="en-US"/>
        </w:rPr>
      </w:pPr>
    </w:p>
    <w:p w14:paraId="560622E5" w14:textId="77777777" w:rsidR="003437C6" w:rsidRPr="002B625E" w:rsidRDefault="003437C6" w:rsidP="0087526C">
      <w:pPr>
        <w:pStyle w:val="SemEspaamento"/>
        <w:jc w:val="both"/>
        <w:rPr>
          <w:rFonts w:ascii="Times New Roman" w:hAnsi="Times New Roman" w:cs="Times New Roman"/>
          <w:sz w:val="24"/>
          <w:szCs w:val="24"/>
          <w:lang w:val="en-US"/>
        </w:rPr>
      </w:pPr>
    </w:p>
    <w:p w14:paraId="44759EE1" w14:textId="77777777" w:rsidR="003437C6" w:rsidRPr="002B625E" w:rsidRDefault="003437C6" w:rsidP="0087526C">
      <w:pPr>
        <w:pStyle w:val="SemEspaamento"/>
        <w:jc w:val="both"/>
        <w:rPr>
          <w:rFonts w:ascii="Times New Roman" w:hAnsi="Times New Roman" w:cs="Times New Roman"/>
          <w:sz w:val="24"/>
          <w:szCs w:val="24"/>
          <w:lang w:val="en-US"/>
        </w:rPr>
      </w:pPr>
    </w:p>
    <w:p w14:paraId="6F5D08F5" w14:textId="77777777" w:rsidR="003437C6" w:rsidRPr="002B625E" w:rsidRDefault="003437C6" w:rsidP="0087526C">
      <w:pPr>
        <w:pStyle w:val="SemEspaamento"/>
        <w:jc w:val="both"/>
        <w:rPr>
          <w:rFonts w:ascii="Times New Roman" w:hAnsi="Times New Roman" w:cs="Times New Roman"/>
          <w:sz w:val="24"/>
          <w:szCs w:val="24"/>
          <w:lang w:val="en-US"/>
        </w:rPr>
      </w:pPr>
    </w:p>
    <w:p w14:paraId="5F2D9C6F" w14:textId="77777777" w:rsidR="003437C6" w:rsidRDefault="003437C6" w:rsidP="0087526C">
      <w:pPr>
        <w:pStyle w:val="SemEspaamento"/>
        <w:jc w:val="both"/>
        <w:rPr>
          <w:rFonts w:ascii="Times New Roman" w:hAnsi="Times New Roman" w:cs="Times New Roman"/>
          <w:sz w:val="24"/>
          <w:szCs w:val="24"/>
          <w:lang w:val="en-US"/>
        </w:rPr>
      </w:pPr>
    </w:p>
    <w:p w14:paraId="73D72ADC" w14:textId="77777777" w:rsidR="00AE4943" w:rsidRPr="002B625E" w:rsidRDefault="00AE4943" w:rsidP="0087526C">
      <w:pPr>
        <w:pStyle w:val="SemEspaamento"/>
        <w:jc w:val="both"/>
        <w:rPr>
          <w:rFonts w:ascii="Times New Roman" w:hAnsi="Times New Roman" w:cs="Times New Roman"/>
          <w:sz w:val="24"/>
          <w:szCs w:val="24"/>
          <w:lang w:val="en-US"/>
        </w:rPr>
      </w:pPr>
    </w:p>
    <w:p w14:paraId="20942047" w14:textId="77777777" w:rsidR="003437C6" w:rsidRPr="002B625E" w:rsidRDefault="003437C6" w:rsidP="0087526C">
      <w:pPr>
        <w:pStyle w:val="SemEspaamento"/>
        <w:jc w:val="both"/>
        <w:rPr>
          <w:rFonts w:ascii="Times New Roman" w:hAnsi="Times New Roman" w:cs="Times New Roman"/>
          <w:sz w:val="24"/>
          <w:szCs w:val="24"/>
          <w:lang w:val="en-US"/>
        </w:rPr>
      </w:pPr>
    </w:p>
    <w:p w14:paraId="6DA6FC10" w14:textId="77777777" w:rsidR="003437C6" w:rsidRPr="002B625E" w:rsidRDefault="003437C6" w:rsidP="0087526C">
      <w:pPr>
        <w:pStyle w:val="SemEspaamento"/>
        <w:jc w:val="both"/>
        <w:rPr>
          <w:rFonts w:ascii="Times New Roman" w:hAnsi="Times New Roman" w:cs="Times New Roman"/>
          <w:sz w:val="24"/>
          <w:szCs w:val="24"/>
          <w:lang w:val="en-US"/>
        </w:rPr>
      </w:pPr>
    </w:p>
    <w:p w14:paraId="3A20DB76" w14:textId="77777777" w:rsidR="003437C6" w:rsidRPr="002B625E" w:rsidRDefault="003437C6" w:rsidP="00F6337D">
      <w:pPr>
        <w:pStyle w:val="SemEspaamento"/>
        <w:jc w:val="both"/>
        <w:rPr>
          <w:rFonts w:ascii="Times New Roman" w:hAnsi="Times New Roman" w:cs="Times New Roman"/>
          <w:sz w:val="24"/>
          <w:szCs w:val="24"/>
          <w:lang w:val="en-US"/>
        </w:rPr>
      </w:pPr>
      <w:r w:rsidRPr="002B625E">
        <w:rPr>
          <w:rFonts w:ascii="Times New Roman" w:hAnsi="Times New Roman" w:cs="Times New Roman"/>
          <w:sz w:val="24"/>
          <w:szCs w:val="24"/>
          <w:lang w:val="en-US"/>
        </w:rPr>
        <w:t xml:space="preserve">ABSTRACT: </w:t>
      </w:r>
    </w:p>
    <w:p w14:paraId="19901C34" w14:textId="77777777" w:rsidR="003437C6" w:rsidRPr="002B625E" w:rsidRDefault="003437C6" w:rsidP="00F6337D">
      <w:pPr>
        <w:pStyle w:val="SemEspaamento"/>
        <w:jc w:val="both"/>
        <w:rPr>
          <w:rFonts w:ascii="Times New Roman" w:hAnsi="Times New Roman" w:cs="Times New Roman"/>
          <w:sz w:val="24"/>
          <w:szCs w:val="24"/>
          <w:lang w:val="en-US"/>
        </w:rPr>
      </w:pPr>
      <w:r w:rsidRPr="002B625E">
        <w:rPr>
          <w:rFonts w:ascii="Times New Roman" w:hAnsi="Times New Roman" w:cs="Times New Roman"/>
          <w:sz w:val="24"/>
          <w:szCs w:val="24"/>
          <w:lang w:val="en-US"/>
        </w:rPr>
        <w:t xml:space="preserve">              This paper addresses the issue of homophobia in Brazil, considering the PLC n.122 / 06. The study of this subject was undertaken by analyzing the arduous conquest of rights to homosexuals, allowing for a guardianship of criminal law. Initially it was necessary a brief historical analysis, to present relevant concepts, as well as the vision in light of the Federal Constitution, only to glimpse the PLC n.122 / 06, as well as disagreements on the topic. </w:t>
      </w:r>
    </w:p>
    <w:p w14:paraId="4896C4AA" w14:textId="77777777" w:rsidR="003437C6" w:rsidRPr="002B625E" w:rsidRDefault="003437C6" w:rsidP="00F6337D">
      <w:pPr>
        <w:pStyle w:val="SemEspaamento"/>
        <w:jc w:val="both"/>
        <w:rPr>
          <w:rFonts w:ascii="Times New Roman" w:hAnsi="Times New Roman" w:cs="Times New Roman"/>
          <w:sz w:val="24"/>
          <w:szCs w:val="24"/>
          <w:lang w:val="en-US"/>
        </w:rPr>
      </w:pPr>
    </w:p>
    <w:p w14:paraId="5B039C6D" w14:textId="77777777" w:rsidR="003437C6" w:rsidRPr="002B625E" w:rsidRDefault="003437C6" w:rsidP="00F6337D">
      <w:pPr>
        <w:pStyle w:val="SemEspaamento"/>
        <w:jc w:val="both"/>
        <w:rPr>
          <w:rFonts w:ascii="Times New Roman" w:hAnsi="Times New Roman" w:cs="Times New Roman"/>
          <w:sz w:val="24"/>
          <w:szCs w:val="24"/>
          <w:lang w:val="en-US"/>
        </w:rPr>
      </w:pPr>
      <w:r w:rsidRPr="002B625E">
        <w:rPr>
          <w:rFonts w:ascii="Times New Roman" w:hAnsi="Times New Roman" w:cs="Times New Roman"/>
          <w:sz w:val="24"/>
          <w:szCs w:val="24"/>
          <w:lang w:val="en-US"/>
        </w:rPr>
        <w:t>Key words: Homophobia; Fundamental Rights; Complementary Law Project n.122 / 06.</w:t>
      </w:r>
    </w:p>
    <w:p w14:paraId="3494E64D" w14:textId="77777777" w:rsidR="003437C6" w:rsidRPr="002B625E" w:rsidRDefault="003437C6" w:rsidP="00F6337D">
      <w:pPr>
        <w:pStyle w:val="SemEspaamento"/>
        <w:jc w:val="both"/>
        <w:rPr>
          <w:rFonts w:ascii="Times New Roman" w:hAnsi="Times New Roman" w:cs="Times New Roman"/>
          <w:sz w:val="24"/>
          <w:szCs w:val="24"/>
          <w:lang w:val="en-US"/>
        </w:rPr>
      </w:pPr>
    </w:p>
    <w:p w14:paraId="4F53F69B" w14:textId="77777777" w:rsidR="003437C6" w:rsidRPr="002B625E" w:rsidRDefault="003437C6" w:rsidP="00F6337D">
      <w:pPr>
        <w:pStyle w:val="SemEspaamento"/>
        <w:jc w:val="both"/>
        <w:rPr>
          <w:rFonts w:ascii="Times New Roman" w:hAnsi="Times New Roman" w:cs="Times New Roman"/>
          <w:sz w:val="24"/>
          <w:szCs w:val="24"/>
          <w:lang w:val="en-US"/>
        </w:rPr>
      </w:pPr>
    </w:p>
    <w:p w14:paraId="632881F5" w14:textId="77777777" w:rsidR="003437C6" w:rsidRPr="002B625E" w:rsidRDefault="003437C6" w:rsidP="00F6337D">
      <w:pPr>
        <w:pStyle w:val="SemEspaamento"/>
        <w:jc w:val="both"/>
        <w:rPr>
          <w:rFonts w:ascii="Times New Roman" w:hAnsi="Times New Roman" w:cs="Times New Roman"/>
          <w:sz w:val="24"/>
          <w:szCs w:val="24"/>
          <w:lang w:val="en-US"/>
        </w:rPr>
      </w:pPr>
    </w:p>
    <w:p w14:paraId="240E7231" w14:textId="77777777" w:rsidR="003437C6" w:rsidRPr="002B625E" w:rsidRDefault="003437C6" w:rsidP="00F6337D">
      <w:pPr>
        <w:pStyle w:val="SemEspaamento"/>
        <w:jc w:val="both"/>
        <w:rPr>
          <w:rFonts w:ascii="Times New Roman" w:hAnsi="Times New Roman" w:cs="Times New Roman"/>
          <w:sz w:val="24"/>
          <w:szCs w:val="24"/>
          <w:lang w:val="en-US"/>
        </w:rPr>
      </w:pPr>
    </w:p>
    <w:p w14:paraId="593F81A3" w14:textId="77777777" w:rsidR="003437C6" w:rsidRPr="002B625E" w:rsidRDefault="003437C6" w:rsidP="00F6337D">
      <w:pPr>
        <w:pStyle w:val="SemEspaamento"/>
        <w:jc w:val="both"/>
        <w:rPr>
          <w:rFonts w:ascii="Times New Roman" w:hAnsi="Times New Roman" w:cs="Times New Roman"/>
          <w:sz w:val="24"/>
          <w:szCs w:val="24"/>
          <w:lang w:val="en-US"/>
        </w:rPr>
      </w:pPr>
    </w:p>
    <w:p w14:paraId="745D4120" w14:textId="77777777" w:rsidR="003437C6" w:rsidRPr="002B625E" w:rsidRDefault="003437C6" w:rsidP="00F6337D">
      <w:pPr>
        <w:pStyle w:val="SemEspaamento"/>
        <w:jc w:val="both"/>
        <w:rPr>
          <w:rFonts w:ascii="Times New Roman" w:hAnsi="Times New Roman" w:cs="Times New Roman"/>
          <w:sz w:val="24"/>
          <w:szCs w:val="24"/>
          <w:lang w:val="en-US"/>
        </w:rPr>
      </w:pPr>
    </w:p>
    <w:p w14:paraId="38984C95" w14:textId="77777777" w:rsidR="003437C6" w:rsidRPr="002B625E" w:rsidRDefault="003437C6" w:rsidP="00F6337D">
      <w:pPr>
        <w:pStyle w:val="SemEspaamento"/>
        <w:jc w:val="both"/>
        <w:rPr>
          <w:rFonts w:ascii="Times New Roman" w:hAnsi="Times New Roman" w:cs="Times New Roman"/>
          <w:sz w:val="24"/>
          <w:szCs w:val="24"/>
          <w:lang w:val="en-US"/>
        </w:rPr>
      </w:pPr>
    </w:p>
    <w:p w14:paraId="45BEAF98" w14:textId="77777777" w:rsidR="003437C6" w:rsidRPr="002B625E" w:rsidRDefault="003437C6" w:rsidP="00F6337D">
      <w:pPr>
        <w:pStyle w:val="SemEspaamento"/>
        <w:jc w:val="both"/>
        <w:rPr>
          <w:rFonts w:ascii="Times New Roman" w:hAnsi="Times New Roman" w:cs="Times New Roman"/>
          <w:sz w:val="24"/>
          <w:szCs w:val="24"/>
          <w:lang w:val="en-US"/>
        </w:rPr>
      </w:pPr>
    </w:p>
    <w:p w14:paraId="3F632E4A" w14:textId="77777777" w:rsidR="003437C6" w:rsidRPr="002B625E" w:rsidRDefault="003437C6" w:rsidP="00F6337D">
      <w:pPr>
        <w:pStyle w:val="SemEspaamento"/>
        <w:jc w:val="both"/>
        <w:rPr>
          <w:rFonts w:ascii="Times New Roman" w:hAnsi="Times New Roman" w:cs="Times New Roman"/>
          <w:sz w:val="24"/>
          <w:szCs w:val="24"/>
          <w:lang w:val="en-US"/>
        </w:rPr>
      </w:pPr>
    </w:p>
    <w:p w14:paraId="5AF39F14" w14:textId="77777777" w:rsidR="003437C6" w:rsidRDefault="003437C6" w:rsidP="00F6337D">
      <w:pPr>
        <w:pStyle w:val="SemEspaamento"/>
        <w:jc w:val="both"/>
        <w:rPr>
          <w:rFonts w:ascii="Times New Roman" w:hAnsi="Times New Roman" w:cs="Times New Roman"/>
          <w:sz w:val="24"/>
          <w:szCs w:val="24"/>
          <w:lang w:val="en-US"/>
        </w:rPr>
      </w:pPr>
    </w:p>
    <w:p w14:paraId="4F2AA612" w14:textId="77777777" w:rsidR="00215481" w:rsidRDefault="00215481" w:rsidP="00F6337D">
      <w:pPr>
        <w:pStyle w:val="SemEspaamento"/>
        <w:jc w:val="both"/>
        <w:rPr>
          <w:rFonts w:ascii="Times New Roman" w:hAnsi="Times New Roman" w:cs="Times New Roman"/>
          <w:sz w:val="24"/>
          <w:szCs w:val="24"/>
          <w:lang w:val="en-US"/>
        </w:rPr>
      </w:pPr>
    </w:p>
    <w:p w14:paraId="3231D848" w14:textId="77777777" w:rsidR="00215481" w:rsidRPr="002B625E" w:rsidRDefault="00215481" w:rsidP="00F6337D">
      <w:pPr>
        <w:pStyle w:val="SemEspaamento"/>
        <w:jc w:val="both"/>
        <w:rPr>
          <w:rFonts w:ascii="Times New Roman" w:hAnsi="Times New Roman" w:cs="Times New Roman"/>
          <w:sz w:val="24"/>
          <w:szCs w:val="24"/>
          <w:lang w:val="en-US"/>
        </w:rPr>
      </w:pPr>
    </w:p>
    <w:p w14:paraId="3D431088" w14:textId="77777777" w:rsidR="003437C6" w:rsidRPr="002B625E" w:rsidRDefault="003437C6" w:rsidP="00F6337D">
      <w:pPr>
        <w:pStyle w:val="SemEspaamento"/>
        <w:jc w:val="both"/>
        <w:rPr>
          <w:rFonts w:ascii="Times New Roman" w:hAnsi="Times New Roman" w:cs="Times New Roman"/>
          <w:sz w:val="24"/>
          <w:szCs w:val="24"/>
          <w:lang w:val="en-US"/>
        </w:rPr>
      </w:pPr>
    </w:p>
    <w:p w14:paraId="50DE0B18" w14:textId="77777777" w:rsidR="003437C6" w:rsidRPr="002B625E" w:rsidRDefault="003437C6" w:rsidP="00F6337D">
      <w:pPr>
        <w:pStyle w:val="SemEspaamento"/>
        <w:jc w:val="both"/>
        <w:rPr>
          <w:rFonts w:ascii="Times New Roman" w:hAnsi="Times New Roman" w:cs="Times New Roman"/>
          <w:sz w:val="24"/>
          <w:szCs w:val="24"/>
          <w:lang w:val="en-US"/>
        </w:rPr>
      </w:pPr>
    </w:p>
    <w:p w14:paraId="715C81D1" w14:textId="77777777" w:rsidR="003437C6" w:rsidRPr="002B625E" w:rsidRDefault="003437C6" w:rsidP="00F6337D">
      <w:pPr>
        <w:pStyle w:val="SemEspaamento"/>
        <w:jc w:val="both"/>
        <w:rPr>
          <w:rFonts w:ascii="Times New Roman" w:hAnsi="Times New Roman" w:cs="Times New Roman"/>
          <w:sz w:val="24"/>
          <w:szCs w:val="24"/>
          <w:lang w:val="en-US"/>
        </w:rPr>
      </w:pPr>
    </w:p>
    <w:p w14:paraId="04ED1090" w14:textId="77777777" w:rsidR="003437C6" w:rsidRPr="002B625E" w:rsidRDefault="003437C6" w:rsidP="00F6337D">
      <w:pPr>
        <w:pStyle w:val="SemEspaamento"/>
        <w:jc w:val="both"/>
        <w:rPr>
          <w:rFonts w:ascii="Times New Roman" w:hAnsi="Times New Roman" w:cs="Times New Roman"/>
          <w:sz w:val="24"/>
          <w:szCs w:val="24"/>
          <w:lang w:val="en-US"/>
        </w:rPr>
      </w:pPr>
    </w:p>
    <w:p w14:paraId="15A10B81" w14:textId="77777777" w:rsidR="003437C6" w:rsidRPr="002B625E" w:rsidRDefault="003437C6" w:rsidP="00F6337D">
      <w:pPr>
        <w:pStyle w:val="SemEspaamento"/>
        <w:jc w:val="both"/>
        <w:rPr>
          <w:rFonts w:ascii="Times New Roman" w:hAnsi="Times New Roman" w:cs="Times New Roman"/>
          <w:sz w:val="24"/>
          <w:szCs w:val="24"/>
          <w:lang w:val="en-US"/>
        </w:rPr>
      </w:pPr>
    </w:p>
    <w:p w14:paraId="5E430743" w14:textId="77777777" w:rsidR="003437C6" w:rsidRPr="002B625E" w:rsidRDefault="003437C6" w:rsidP="00F6337D">
      <w:pPr>
        <w:pStyle w:val="SemEspaamento"/>
        <w:jc w:val="both"/>
        <w:rPr>
          <w:rFonts w:ascii="Times New Roman" w:hAnsi="Times New Roman" w:cs="Times New Roman"/>
          <w:sz w:val="24"/>
          <w:szCs w:val="24"/>
          <w:lang w:val="en-US"/>
        </w:rPr>
      </w:pPr>
    </w:p>
    <w:p w14:paraId="4C7A8668" w14:textId="77777777" w:rsidR="00962AF7" w:rsidRPr="002B625E" w:rsidRDefault="00962AF7" w:rsidP="00F6337D">
      <w:pPr>
        <w:pStyle w:val="SemEspaamento"/>
        <w:jc w:val="both"/>
        <w:rPr>
          <w:rFonts w:ascii="Times New Roman" w:hAnsi="Times New Roman" w:cs="Times New Roman"/>
          <w:sz w:val="24"/>
          <w:szCs w:val="24"/>
          <w:lang w:val="en-US"/>
        </w:rPr>
      </w:pPr>
    </w:p>
    <w:p w14:paraId="1383214B" w14:textId="77777777" w:rsidR="00962AF7" w:rsidRPr="002B625E" w:rsidRDefault="00962AF7" w:rsidP="00F6337D">
      <w:pPr>
        <w:pStyle w:val="SemEspaamento"/>
        <w:jc w:val="both"/>
        <w:rPr>
          <w:rFonts w:ascii="Times New Roman" w:hAnsi="Times New Roman" w:cs="Times New Roman"/>
          <w:sz w:val="24"/>
          <w:szCs w:val="24"/>
          <w:lang w:val="en-US"/>
        </w:rPr>
      </w:pPr>
    </w:p>
    <w:p w14:paraId="28A10819" w14:textId="77777777" w:rsidR="00962AF7" w:rsidRPr="002B625E" w:rsidRDefault="00962AF7" w:rsidP="00F6337D">
      <w:pPr>
        <w:pStyle w:val="SemEspaamento"/>
        <w:jc w:val="both"/>
        <w:rPr>
          <w:rFonts w:ascii="Times New Roman" w:hAnsi="Times New Roman" w:cs="Times New Roman"/>
          <w:sz w:val="24"/>
          <w:szCs w:val="24"/>
          <w:lang w:val="en-US"/>
        </w:rPr>
      </w:pPr>
    </w:p>
    <w:p w14:paraId="44C0765B" w14:textId="77777777" w:rsidR="00962AF7" w:rsidRPr="002B625E" w:rsidRDefault="00962AF7" w:rsidP="00F6337D">
      <w:pPr>
        <w:pStyle w:val="SemEspaamento"/>
        <w:jc w:val="both"/>
        <w:rPr>
          <w:rFonts w:ascii="Times New Roman" w:hAnsi="Times New Roman" w:cs="Times New Roman"/>
          <w:sz w:val="24"/>
          <w:szCs w:val="24"/>
          <w:lang w:val="en-US"/>
        </w:rPr>
      </w:pPr>
    </w:p>
    <w:p w14:paraId="268961A5" w14:textId="77777777" w:rsidR="003437C6" w:rsidRPr="002B625E" w:rsidRDefault="003437C6" w:rsidP="00F6337D">
      <w:pPr>
        <w:pStyle w:val="SemEspaamento"/>
        <w:jc w:val="both"/>
        <w:rPr>
          <w:rFonts w:ascii="Times New Roman" w:hAnsi="Times New Roman" w:cs="Times New Roman"/>
          <w:sz w:val="24"/>
          <w:szCs w:val="24"/>
          <w:lang w:val="en-US"/>
        </w:rPr>
      </w:pPr>
    </w:p>
    <w:p w14:paraId="7F73AF95" w14:textId="77777777" w:rsidR="003437C6" w:rsidRPr="002B625E" w:rsidRDefault="003437C6" w:rsidP="00F6337D">
      <w:pPr>
        <w:pStyle w:val="SemEspaamento"/>
        <w:jc w:val="both"/>
        <w:rPr>
          <w:rFonts w:ascii="Times New Roman" w:hAnsi="Times New Roman" w:cs="Times New Roman"/>
          <w:sz w:val="24"/>
          <w:szCs w:val="24"/>
          <w:lang w:val="en-US"/>
        </w:rPr>
      </w:pPr>
    </w:p>
    <w:p w14:paraId="1423F39F" w14:textId="77777777" w:rsidR="003437C6" w:rsidRDefault="003437C6" w:rsidP="00F6337D">
      <w:pPr>
        <w:pStyle w:val="SemEspaamento"/>
        <w:jc w:val="both"/>
        <w:rPr>
          <w:rFonts w:ascii="Times New Roman" w:hAnsi="Times New Roman" w:cs="Times New Roman"/>
          <w:sz w:val="24"/>
          <w:szCs w:val="24"/>
          <w:lang w:val="en-US"/>
        </w:rPr>
      </w:pPr>
    </w:p>
    <w:p w14:paraId="040DD24F" w14:textId="77777777" w:rsidR="00652556" w:rsidRPr="002B625E" w:rsidRDefault="00652556" w:rsidP="00F6337D">
      <w:pPr>
        <w:pStyle w:val="SemEspaamento"/>
        <w:jc w:val="both"/>
        <w:rPr>
          <w:rFonts w:ascii="Times New Roman" w:hAnsi="Times New Roman" w:cs="Times New Roman"/>
          <w:sz w:val="24"/>
          <w:szCs w:val="24"/>
          <w:lang w:val="en-US"/>
        </w:rPr>
      </w:pPr>
    </w:p>
    <w:p w14:paraId="4245E46B" w14:textId="77777777" w:rsidR="003437C6" w:rsidRDefault="003437C6" w:rsidP="00F6337D">
      <w:pPr>
        <w:pStyle w:val="SemEspaamento"/>
        <w:jc w:val="both"/>
        <w:rPr>
          <w:rFonts w:ascii="Times New Roman" w:hAnsi="Times New Roman" w:cs="Times New Roman"/>
          <w:sz w:val="24"/>
          <w:szCs w:val="24"/>
          <w:lang w:val="en-US"/>
        </w:rPr>
      </w:pPr>
    </w:p>
    <w:p w14:paraId="0E58A58E" w14:textId="77777777" w:rsidR="000463A2" w:rsidRDefault="000463A2" w:rsidP="00F6337D">
      <w:pPr>
        <w:pStyle w:val="SemEspaamento"/>
        <w:jc w:val="both"/>
        <w:rPr>
          <w:rFonts w:ascii="Times New Roman" w:hAnsi="Times New Roman" w:cs="Times New Roman"/>
          <w:sz w:val="24"/>
          <w:szCs w:val="24"/>
          <w:lang w:val="en-US"/>
        </w:rPr>
      </w:pPr>
    </w:p>
    <w:p w14:paraId="79D3F367" w14:textId="77777777" w:rsidR="003437C6" w:rsidRDefault="003437C6" w:rsidP="00F6337D">
      <w:pPr>
        <w:pStyle w:val="SemEspaamento"/>
        <w:jc w:val="both"/>
        <w:rPr>
          <w:rFonts w:ascii="Times New Roman" w:hAnsi="Times New Roman" w:cs="Times New Roman"/>
          <w:sz w:val="24"/>
          <w:szCs w:val="24"/>
          <w:lang w:val="en-US"/>
        </w:rPr>
      </w:pPr>
    </w:p>
    <w:p w14:paraId="532DA6CF" w14:textId="77777777" w:rsidR="00730644" w:rsidRPr="002B625E" w:rsidRDefault="00730644" w:rsidP="00F6337D">
      <w:pPr>
        <w:pStyle w:val="SemEspaamento"/>
        <w:jc w:val="both"/>
        <w:rPr>
          <w:rFonts w:ascii="Times New Roman" w:hAnsi="Times New Roman" w:cs="Times New Roman"/>
          <w:sz w:val="24"/>
          <w:szCs w:val="24"/>
          <w:lang w:val="en-US"/>
        </w:rPr>
      </w:pPr>
    </w:p>
    <w:p w14:paraId="19653EB9" w14:textId="77777777" w:rsidR="003437C6" w:rsidRPr="002B625E" w:rsidRDefault="003437C6" w:rsidP="002876EB">
      <w:pPr>
        <w:pStyle w:val="SemEspaamento"/>
        <w:numPr>
          <w:ilvl w:val="0"/>
          <w:numId w:val="1"/>
        </w:numPr>
        <w:jc w:val="both"/>
        <w:rPr>
          <w:rFonts w:ascii="Times New Roman" w:hAnsi="Times New Roman" w:cs="Times New Roman"/>
          <w:sz w:val="24"/>
          <w:szCs w:val="24"/>
          <w:lang w:val="en-US"/>
        </w:rPr>
      </w:pPr>
      <w:proofErr w:type="spellStart"/>
      <w:r w:rsidRPr="002B625E">
        <w:rPr>
          <w:rFonts w:ascii="Times New Roman" w:hAnsi="Times New Roman" w:cs="Times New Roman"/>
          <w:sz w:val="24"/>
          <w:szCs w:val="24"/>
          <w:lang w:val="en-US"/>
        </w:rPr>
        <w:t>Referências</w:t>
      </w:r>
      <w:proofErr w:type="spellEnd"/>
      <w:r w:rsidRPr="002B625E">
        <w:rPr>
          <w:rFonts w:ascii="Times New Roman" w:hAnsi="Times New Roman" w:cs="Times New Roman"/>
          <w:sz w:val="24"/>
          <w:szCs w:val="24"/>
          <w:lang w:val="en-US"/>
        </w:rPr>
        <w:t xml:space="preserve"> </w:t>
      </w:r>
      <w:proofErr w:type="spellStart"/>
      <w:r w:rsidRPr="002B625E">
        <w:rPr>
          <w:rFonts w:ascii="Times New Roman" w:hAnsi="Times New Roman" w:cs="Times New Roman"/>
          <w:sz w:val="24"/>
          <w:szCs w:val="24"/>
          <w:lang w:val="en-US"/>
        </w:rPr>
        <w:t>Bibliograficas</w:t>
      </w:r>
      <w:proofErr w:type="spellEnd"/>
      <w:r w:rsidRPr="002B625E">
        <w:rPr>
          <w:rFonts w:ascii="Times New Roman" w:hAnsi="Times New Roman" w:cs="Times New Roman"/>
          <w:sz w:val="24"/>
          <w:szCs w:val="24"/>
          <w:lang w:val="en-US"/>
        </w:rPr>
        <w:t xml:space="preserve">: </w:t>
      </w:r>
    </w:p>
    <w:p w14:paraId="5C240BC8" w14:textId="77777777" w:rsidR="003437C6" w:rsidRPr="002B625E" w:rsidRDefault="003437C6" w:rsidP="002876EB">
      <w:pPr>
        <w:pStyle w:val="SemEspaamento"/>
        <w:ind w:left="720"/>
        <w:jc w:val="both"/>
        <w:rPr>
          <w:rFonts w:ascii="Times New Roman" w:hAnsi="Times New Roman" w:cs="Times New Roman"/>
          <w:sz w:val="24"/>
          <w:szCs w:val="24"/>
          <w:lang w:val="en-US"/>
        </w:rPr>
      </w:pPr>
    </w:p>
    <w:p w14:paraId="6DE4E9EB" w14:textId="77777777" w:rsidR="003437C6" w:rsidRPr="002B625E" w:rsidRDefault="003437C6" w:rsidP="002876EB">
      <w:pPr>
        <w:pStyle w:val="SemEspaamento"/>
        <w:ind w:left="720"/>
        <w:jc w:val="both"/>
        <w:rPr>
          <w:rFonts w:ascii="Times New Roman" w:hAnsi="Times New Roman" w:cs="Times New Roman"/>
          <w:sz w:val="24"/>
          <w:szCs w:val="24"/>
          <w:lang w:val="en-US"/>
        </w:rPr>
      </w:pPr>
    </w:p>
    <w:p w14:paraId="01EEDCA7" w14:textId="77777777" w:rsidR="003437C6" w:rsidRPr="002B625E" w:rsidRDefault="003437C6" w:rsidP="002876EB">
      <w:pPr>
        <w:pStyle w:val="SemEspaamento"/>
        <w:ind w:left="720"/>
        <w:jc w:val="both"/>
        <w:rPr>
          <w:rFonts w:ascii="Times New Roman" w:hAnsi="Times New Roman" w:cs="Times New Roman"/>
          <w:sz w:val="24"/>
          <w:szCs w:val="24"/>
          <w:lang w:val="en-US"/>
        </w:rPr>
      </w:pPr>
    </w:p>
    <w:p w14:paraId="4393A4F2" w14:textId="77777777" w:rsidR="003437C6" w:rsidRPr="002B625E" w:rsidRDefault="003437C6" w:rsidP="00173A9B">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OLIVEIRA, Regis Fernandes de.  Homossexualidade: analises mitológicas, religiosas, </w:t>
      </w:r>
      <w:r w:rsidR="007B5793" w:rsidRPr="002B625E">
        <w:rPr>
          <w:rFonts w:ascii="Times New Roman" w:hAnsi="Times New Roman" w:cs="Times New Roman"/>
          <w:sz w:val="24"/>
          <w:szCs w:val="24"/>
        </w:rPr>
        <w:t>filosóficas</w:t>
      </w:r>
      <w:r w:rsidRPr="002B625E">
        <w:rPr>
          <w:rFonts w:ascii="Times New Roman" w:hAnsi="Times New Roman" w:cs="Times New Roman"/>
          <w:sz w:val="24"/>
          <w:szCs w:val="24"/>
        </w:rPr>
        <w:t xml:space="preserve"> e jurídicas. -2.ed.rev., atual. e </w:t>
      </w:r>
      <w:proofErr w:type="spellStart"/>
      <w:r w:rsidRPr="002B625E">
        <w:rPr>
          <w:rFonts w:ascii="Times New Roman" w:hAnsi="Times New Roman" w:cs="Times New Roman"/>
          <w:sz w:val="24"/>
          <w:szCs w:val="24"/>
        </w:rPr>
        <w:t>ampl</w:t>
      </w:r>
      <w:proofErr w:type="spellEnd"/>
      <w:r w:rsidRPr="002B625E">
        <w:rPr>
          <w:rFonts w:ascii="Times New Roman" w:hAnsi="Times New Roman" w:cs="Times New Roman"/>
          <w:sz w:val="24"/>
          <w:szCs w:val="24"/>
        </w:rPr>
        <w:t>. – São Paulo: Editora Revista dos Tribunais, 2013.  ISBN 978-85-203-4821-5</w:t>
      </w:r>
    </w:p>
    <w:p w14:paraId="122BAD30" w14:textId="77777777" w:rsidR="003437C6" w:rsidRPr="002B625E" w:rsidRDefault="003437C6" w:rsidP="00173A9B">
      <w:pPr>
        <w:pStyle w:val="SemEspaamento"/>
        <w:jc w:val="both"/>
        <w:rPr>
          <w:rFonts w:ascii="Times New Roman" w:hAnsi="Times New Roman" w:cs="Times New Roman"/>
          <w:sz w:val="24"/>
          <w:szCs w:val="24"/>
        </w:rPr>
      </w:pPr>
    </w:p>
    <w:p w14:paraId="309FC9AE" w14:textId="77777777" w:rsidR="003437C6" w:rsidRPr="002B625E" w:rsidRDefault="003437C6" w:rsidP="00173A9B">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BARROSO, Luís Roberto, Curso de direito constitucional contemporâneo os conceitos fundamentais e a construção do novo modelo/Luís Roberto Barroso:-São Paulo: Saraiva, 2009.  ISBN 978-85-02-07279-4</w:t>
      </w:r>
    </w:p>
    <w:p w14:paraId="7D08D75F" w14:textId="77777777" w:rsidR="003437C6" w:rsidRPr="002B625E" w:rsidRDefault="003437C6" w:rsidP="00173A9B">
      <w:pPr>
        <w:pStyle w:val="SemEspaamento"/>
        <w:jc w:val="both"/>
        <w:rPr>
          <w:rFonts w:ascii="Times New Roman" w:hAnsi="Times New Roman" w:cs="Times New Roman"/>
          <w:sz w:val="24"/>
          <w:szCs w:val="24"/>
        </w:rPr>
      </w:pPr>
    </w:p>
    <w:p w14:paraId="573B5C6F" w14:textId="77777777" w:rsidR="003437C6" w:rsidRPr="002B625E" w:rsidRDefault="003437C6" w:rsidP="00173A9B">
      <w:pPr>
        <w:pStyle w:val="SemEspaamento"/>
        <w:jc w:val="both"/>
        <w:rPr>
          <w:rStyle w:val="Hyperlink"/>
          <w:rFonts w:ascii="Times New Roman" w:hAnsi="Times New Roman" w:cs="Times New Roman"/>
          <w:color w:val="auto"/>
          <w:sz w:val="24"/>
          <w:szCs w:val="24"/>
        </w:rPr>
      </w:pPr>
      <w:r w:rsidRPr="002B625E">
        <w:rPr>
          <w:rFonts w:ascii="Times New Roman" w:hAnsi="Times New Roman" w:cs="Times New Roman"/>
          <w:sz w:val="24"/>
          <w:szCs w:val="24"/>
        </w:rPr>
        <w:t xml:space="preserve">Versões do PROJETO DE LEI 122/06 [capturado em 2014,out, 29], Disponível em : </w:t>
      </w:r>
      <w:hyperlink r:id="rId16" w:anchor="ixzz3Hd66WHaM" w:history="1">
        <w:r w:rsidRPr="002B625E">
          <w:rPr>
            <w:rStyle w:val="Hyperlink"/>
            <w:rFonts w:ascii="Times New Roman" w:hAnsi="Times New Roman" w:cs="Times New Roman"/>
            <w:color w:val="auto"/>
            <w:sz w:val="24"/>
            <w:szCs w:val="24"/>
          </w:rPr>
          <w:t>http://www.plc122.com.br/versoes-plc122/#ixzz3Hd66WHaM</w:t>
        </w:r>
      </w:hyperlink>
    </w:p>
    <w:p w14:paraId="1B55F128" w14:textId="77777777" w:rsidR="003437C6" w:rsidRPr="002B625E" w:rsidRDefault="003437C6" w:rsidP="00173A9B">
      <w:pPr>
        <w:pStyle w:val="SemEspaamento"/>
        <w:jc w:val="both"/>
        <w:rPr>
          <w:rStyle w:val="Hyperlink"/>
          <w:rFonts w:ascii="Times New Roman" w:hAnsi="Times New Roman" w:cs="Times New Roman"/>
          <w:color w:val="auto"/>
          <w:sz w:val="24"/>
          <w:szCs w:val="24"/>
          <w:u w:val="none"/>
        </w:rPr>
      </w:pPr>
    </w:p>
    <w:p w14:paraId="4B115569" w14:textId="77777777" w:rsidR="003437C6" w:rsidRPr="002B625E" w:rsidRDefault="003437C6" w:rsidP="00173A9B">
      <w:pPr>
        <w:pStyle w:val="SemEspaamento"/>
        <w:jc w:val="both"/>
        <w:rPr>
          <w:rFonts w:ascii="Times New Roman" w:hAnsi="Times New Roman" w:cs="Times New Roman"/>
          <w:sz w:val="24"/>
          <w:szCs w:val="24"/>
        </w:rPr>
      </w:pPr>
      <w:r w:rsidRPr="002B625E">
        <w:rPr>
          <w:rStyle w:val="Hyperlink"/>
          <w:rFonts w:ascii="Times New Roman" w:hAnsi="Times New Roman" w:cs="Times New Roman"/>
          <w:color w:val="auto"/>
          <w:sz w:val="24"/>
          <w:szCs w:val="24"/>
          <w:u w:val="none"/>
        </w:rPr>
        <w:t xml:space="preserve">BATISTA, Nilo, Introdução ao direito penal brasileiro/Nilo Batista. Rio de Janeiro: </w:t>
      </w:r>
      <w:proofErr w:type="spellStart"/>
      <w:r w:rsidRPr="002B625E">
        <w:rPr>
          <w:rStyle w:val="Hyperlink"/>
          <w:rFonts w:ascii="Times New Roman" w:hAnsi="Times New Roman" w:cs="Times New Roman"/>
          <w:color w:val="auto"/>
          <w:sz w:val="24"/>
          <w:szCs w:val="24"/>
          <w:u w:val="none"/>
        </w:rPr>
        <w:t>Revan</w:t>
      </w:r>
      <w:proofErr w:type="spellEnd"/>
      <w:r w:rsidRPr="002B625E">
        <w:rPr>
          <w:rStyle w:val="Hyperlink"/>
          <w:rFonts w:ascii="Times New Roman" w:hAnsi="Times New Roman" w:cs="Times New Roman"/>
          <w:color w:val="auto"/>
          <w:sz w:val="24"/>
          <w:szCs w:val="24"/>
          <w:u w:val="none"/>
        </w:rPr>
        <w:t>, 11ª edição, março de 2007.    ISBN 85-7106-023-1</w:t>
      </w:r>
    </w:p>
    <w:p w14:paraId="73067ABA" w14:textId="77777777" w:rsidR="003437C6" w:rsidRPr="002B625E" w:rsidRDefault="003437C6" w:rsidP="00173A9B">
      <w:pPr>
        <w:pStyle w:val="SemEspaamento"/>
        <w:jc w:val="both"/>
        <w:rPr>
          <w:rFonts w:ascii="Times New Roman" w:hAnsi="Times New Roman" w:cs="Times New Roman"/>
          <w:sz w:val="24"/>
          <w:szCs w:val="24"/>
        </w:rPr>
      </w:pPr>
    </w:p>
    <w:p w14:paraId="5A9F2CC0" w14:textId="77777777" w:rsidR="003437C6" w:rsidRPr="002B625E" w:rsidRDefault="003437C6" w:rsidP="00173A9B">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Rel. Senador PAULO PAIM sobre PLC122/06 [capturado em 2014, out, 30], Disponível em: </w:t>
      </w:r>
      <w:hyperlink r:id="rId17" w:history="1">
        <w:r w:rsidRPr="002B625E">
          <w:rPr>
            <w:rStyle w:val="Hyperlink"/>
            <w:rFonts w:ascii="Times New Roman" w:hAnsi="Times New Roman" w:cs="Times New Roman"/>
            <w:color w:val="auto"/>
            <w:sz w:val="24"/>
            <w:szCs w:val="24"/>
          </w:rPr>
          <w:t>http://legis.senado.leg.br/mateweb/arquivos/mate-pdf/140405.pdf</w:t>
        </w:r>
      </w:hyperlink>
    </w:p>
    <w:p w14:paraId="2784B345" w14:textId="77777777" w:rsidR="003437C6" w:rsidRPr="002B625E" w:rsidRDefault="003437C6" w:rsidP="00173A9B">
      <w:pPr>
        <w:pStyle w:val="SemEspaamento"/>
        <w:jc w:val="both"/>
        <w:rPr>
          <w:rFonts w:ascii="Times New Roman" w:hAnsi="Times New Roman" w:cs="Times New Roman"/>
          <w:sz w:val="24"/>
          <w:szCs w:val="24"/>
        </w:rPr>
      </w:pPr>
    </w:p>
    <w:p w14:paraId="28DE18A9" w14:textId="77777777" w:rsidR="003437C6" w:rsidRPr="002B625E" w:rsidRDefault="003437C6" w:rsidP="00173A9B">
      <w:pPr>
        <w:pStyle w:val="SemEspaamento"/>
        <w:jc w:val="both"/>
        <w:rPr>
          <w:rStyle w:val="Hyperlink"/>
          <w:rFonts w:ascii="Times New Roman" w:hAnsi="Times New Roman" w:cs="Times New Roman"/>
          <w:color w:val="auto"/>
          <w:sz w:val="24"/>
          <w:szCs w:val="24"/>
        </w:rPr>
      </w:pPr>
      <w:r w:rsidRPr="002B625E">
        <w:rPr>
          <w:rFonts w:ascii="Times New Roman" w:hAnsi="Times New Roman" w:cs="Times New Roman"/>
          <w:sz w:val="24"/>
          <w:szCs w:val="24"/>
        </w:rPr>
        <w:t xml:space="preserve">DIAS, Maria Berenice, “A Igualdade Desigual”, [ capturado em 2014, out, 18], Disponível em: </w:t>
      </w:r>
      <w:hyperlink r:id="rId18" w:history="1">
        <w:r w:rsidRPr="002B625E">
          <w:rPr>
            <w:rStyle w:val="Hyperlink"/>
            <w:rFonts w:ascii="Times New Roman" w:hAnsi="Times New Roman" w:cs="Times New Roman"/>
            <w:color w:val="auto"/>
            <w:sz w:val="24"/>
            <w:szCs w:val="24"/>
          </w:rPr>
          <w:t>http://mariaberenice.com.br/uploads/32_-_a_igualdade_desigual.pdf</w:t>
        </w:r>
      </w:hyperlink>
      <w:r w:rsidRPr="002B625E">
        <w:rPr>
          <w:rStyle w:val="Hyperlink"/>
          <w:rFonts w:ascii="Times New Roman" w:hAnsi="Times New Roman" w:cs="Times New Roman"/>
          <w:color w:val="auto"/>
          <w:sz w:val="24"/>
          <w:szCs w:val="24"/>
        </w:rPr>
        <w:t xml:space="preserve">   </w:t>
      </w:r>
    </w:p>
    <w:p w14:paraId="6B64E6E1" w14:textId="77777777" w:rsidR="003437C6" w:rsidRPr="002B625E" w:rsidRDefault="003437C6" w:rsidP="00173A9B">
      <w:pPr>
        <w:pStyle w:val="SemEspaamento"/>
        <w:jc w:val="both"/>
        <w:rPr>
          <w:rFonts w:ascii="Times New Roman" w:hAnsi="Times New Roman" w:cs="Times New Roman"/>
          <w:sz w:val="24"/>
          <w:szCs w:val="24"/>
        </w:rPr>
      </w:pPr>
    </w:p>
    <w:p w14:paraId="18FA3DA0" w14:textId="77777777" w:rsidR="003437C6" w:rsidRPr="002B625E" w:rsidRDefault="003437C6" w:rsidP="00173A9B">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CAPEZ, Fernando, Curso de Direito Penal, vol.1, parte geral: (arts.1º a120)/Fernando Capez. -15.ed.- São Paulo: Saraiva, 2011.   ISBN 978-85-02-11427-2</w:t>
      </w:r>
    </w:p>
    <w:p w14:paraId="531AEE94" w14:textId="77777777" w:rsidR="003437C6" w:rsidRPr="002B625E" w:rsidRDefault="003437C6" w:rsidP="00173A9B">
      <w:pPr>
        <w:pStyle w:val="SemEspaamento"/>
        <w:jc w:val="both"/>
        <w:rPr>
          <w:rFonts w:ascii="Times New Roman" w:hAnsi="Times New Roman" w:cs="Times New Roman"/>
          <w:sz w:val="24"/>
          <w:szCs w:val="24"/>
        </w:rPr>
      </w:pPr>
    </w:p>
    <w:p w14:paraId="4B3F7A3C" w14:textId="77777777" w:rsidR="003437C6" w:rsidRPr="002B625E" w:rsidRDefault="003437C6" w:rsidP="00173A9B">
      <w:pPr>
        <w:pStyle w:val="SemEspaamento"/>
        <w:jc w:val="both"/>
        <w:rPr>
          <w:rFonts w:ascii="Times New Roman" w:hAnsi="Times New Roman" w:cs="Times New Roman"/>
          <w:sz w:val="24"/>
          <w:szCs w:val="24"/>
        </w:rPr>
      </w:pPr>
      <w:r w:rsidRPr="002B625E">
        <w:rPr>
          <w:rFonts w:ascii="Times New Roman" w:hAnsi="Times New Roman" w:cs="Times New Roman"/>
          <w:i/>
          <w:iCs/>
          <w:sz w:val="24"/>
          <w:szCs w:val="24"/>
          <w:shd w:val="clear" w:color="auto" w:fill="FFFFFF"/>
        </w:rPr>
        <w:t>Edição:</w:t>
      </w:r>
      <w:r w:rsidRPr="002B625E">
        <w:rPr>
          <w:rStyle w:val="apple-converted-space"/>
          <w:rFonts w:ascii="Times New Roman" w:hAnsi="Times New Roman" w:cs="Times New Roman"/>
          <w:i/>
          <w:iCs/>
          <w:sz w:val="24"/>
          <w:szCs w:val="24"/>
          <w:shd w:val="clear" w:color="auto" w:fill="FFFFFF"/>
        </w:rPr>
        <w:t> </w:t>
      </w:r>
      <w:hyperlink r:id="rId19" w:tgtFrame="_blank" w:history="1">
        <w:r w:rsidRPr="002B625E">
          <w:rPr>
            <w:rStyle w:val="Hyperlink"/>
            <w:rFonts w:ascii="Times New Roman" w:hAnsi="Times New Roman" w:cs="Times New Roman"/>
            <w:i/>
            <w:iCs/>
            <w:color w:val="auto"/>
            <w:sz w:val="24"/>
            <w:szCs w:val="24"/>
            <w:bdr w:val="none" w:sz="0" w:space="0" w:color="auto" w:frame="1"/>
            <w:shd w:val="clear" w:color="auto" w:fill="FFFFFF"/>
          </w:rPr>
          <w:t>Pragmatismo Político</w:t>
        </w:r>
      </w:hyperlink>
      <w:r w:rsidRPr="002B625E">
        <w:rPr>
          <w:rFonts w:ascii="Times New Roman" w:hAnsi="Times New Roman" w:cs="Times New Roman"/>
          <w:sz w:val="24"/>
          <w:szCs w:val="24"/>
        </w:rPr>
        <w:t xml:space="preserve"> [capturado 2014, out, 30], Disponível em: </w:t>
      </w:r>
      <w:proofErr w:type="gramStart"/>
      <w:r w:rsidRPr="002B625E">
        <w:rPr>
          <w:rFonts w:ascii="Times New Roman" w:hAnsi="Times New Roman" w:cs="Times New Roman"/>
          <w:sz w:val="24"/>
          <w:szCs w:val="24"/>
        </w:rPr>
        <w:t>http://pragmatismo.jusbrasil.com.br/noticias/142265770/o-desabafohomofobico-de-levy-fidelix-e-a-reacao-de-eduardo-jorge</w:t>
      </w:r>
      <w:proofErr w:type="gramEnd"/>
      <w:r w:rsidRPr="002B625E">
        <w:rPr>
          <w:rFonts w:ascii="Times New Roman" w:hAnsi="Times New Roman" w:cs="Times New Roman"/>
          <w:sz w:val="24"/>
          <w:szCs w:val="24"/>
        </w:rPr>
        <w:t xml:space="preserve"> </w:t>
      </w:r>
    </w:p>
    <w:p w14:paraId="5D411ACC" w14:textId="77777777" w:rsidR="003437C6" w:rsidRPr="002B625E" w:rsidRDefault="003437C6" w:rsidP="00173A9B">
      <w:pPr>
        <w:pStyle w:val="SemEspaamento"/>
        <w:jc w:val="both"/>
        <w:rPr>
          <w:rFonts w:ascii="Times New Roman" w:hAnsi="Times New Roman" w:cs="Times New Roman"/>
          <w:sz w:val="24"/>
          <w:szCs w:val="24"/>
        </w:rPr>
      </w:pPr>
    </w:p>
    <w:p w14:paraId="25ADFD7F" w14:textId="77777777" w:rsidR="003437C6" w:rsidRPr="002B625E" w:rsidRDefault="003437C6" w:rsidP="00173A9B">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BARROSO, Luís Roberto, “Diferentes, mais iguais: O reconhecimento jurídico das relações </w:t>
      </w:r>
      <w:proofErr w:type="spellStart"/>
      <w:r w:rsidRPr="002B625E">
        <w:rPr>
          <w:rFonts w:ascii="Times New Roman" w:hAnsi="Times New Roman" w:cs="Times New Roman"/>
          <w:sz w:val="24"/>
          <w:szCs w:val="24"/>
        </w:rPr>
        <w:t>homoafetivas</w:t>
      </w:r>
      <w:proofErr w:type="spellEnd"/>
      <w:r w:rsidRPr="002B625E">
        <w:rPr>
          <w:rFonts w:ascii="Times New Roman" w:hAnsi="Times New Roman" w:cs="Times New Roman"/>
          <w:sz w:val="24"/>
          <w:szCs w:val="24"/>
        </w:rPr>
        <w:t xml:space="preserve"> no Brasil”, [capturado 2014, out, 29], Disponível em: </w:t>
      </w:r>
      <w:hyperlink r:id="rId20" w:history="1">
        <w:r w:rsidRPr="002B625E">
          <w:rPr>
            <w:rStyle w:val="Hyperlink"/>
            <w:rFonts w:ascii="Times New Roman" w:hAnsi="Times New Roman" w:cs="Times New Roman"/>
            <w:color w:val="auto"/>
            <w:sz w:val="24"/>
            <w:szCs w:val="24"/>
          </w:rPr>
          <w:t>http://www.direitopublico.com.br/pdf_seguro/diferentes_iguais_lrbarroso.pdf</w:t>
        </w:r>
      </w:hyperlink>
    </w:p>
    <w:p w14:paraId="1EE2AE81" w14:textId="77777777" w:rsidR="003437C6" w:rsidRPr="002B625E" w:rsidRDefault="003437C6" w:rsidP="00173A9B">
      <w:pPr>
        <w:pStyle w:val="SemEspaamento"/>
        <w:jc w:val="both"/>
        <w:rPr>
          <w:rFonts w:ascii="Times New Roman" w:hAnsi="Times New Roman" w:cs="Times New Roman"/>
          <w:sz w:val="24"/>
          <w:szCs w:val="24"/>
        </w:rPr>
      </w:pPr>
    </w:p>
    <w:p w14:paraId="794D5BA2" w14:textId="77777777" w:rsidR="003437C6" w:rsidRPr="002B625E" w:rsidRDefault="003437C6" w:rsidP="00173A9B">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DIAS, Maria Berenice, </w:t>
      </w:r>
      <w:proofErr w:type="spellStart"/>
      <w:r w:rsidRPr="002B625E">
        <w:rPr>
          <w:rFonts w:ascii="Times New Roman" w:hAnsi="Times New Roman" w:cs="Times New Roman"/>
          <w:sz w:val="24"/>
          <w:szCs w:val="24"/>
        </w:rPr>
        <w:t>Homoafetividade</w:t>
      </w:r>
      <w:proofErr w:type="spellEnd"/>
      <w:r w:rsidRPr="002B625E">
        <w:rPr>
          <w:rFonts w:ascii="Times New Roman" w:hAnsi="Times New Roman" w:cs="Times New Roman"/>
          <w:sz w:val="24"/>
          <w:szCs w:val="24"/>
        </w:rPr>
        <w:t xml:space="preserve"> e os direitos LGBTI/ Maria Berenice Dias.- 6.ed. reformulada- São Paulo: Editora Revista dos Tribunais, 2014.  ISBN 978-85-203-5289-2</w:t>
      </w:r>
    </w:p>
    <w:p w14:paraId="27C14EB6" w14:textId="77777777" w:rsidR="003437C6" w:rsidRPr="002B625E" w:rsidRDefault="003437C6" w:rsidP="00173A9B">
      <w:pPr>
        <w:pStyle w:val="SemEspaamento"/>
        <w:jc w:val="both"/>
        <w:rPr>
          <w:rFonts w:ascii="Times New Roman" w:hAnsi="Times New Roman" w:cs="Times New Roman"/>
          <w:sz w:val="24"/>
          <w:szCs w:val="24"/>
        </w:rPr>
      </w:pPr>
    </w:p>
    <w:p w14:paraId="3DF57582" w14:textId="77777777" w:rsidR="003437C6" w:rsidRDefault="003437C6" w:rsidP="00173A9B">
      <w:pPr>
        <w:pStyle w:val="SemEspaamento"/>
        <w:jc w:val="both"/>
        <w:rPr>
          <w:rFonts w:ascii="Times New Roman" w:hAnsi="Times New Roman" w:cs="Times New Roman"/>
          <w:sz w:val="24"/>
          <w:szCs w:val="24"/>
        </w:rPr>
      </w:pPr>
      <w:r w:rsidRPr="002B625E">
        <w:rPr>
          <w:rFonts w:ascii="Times New Roman" w:hAnsi="Times New Roman" w:cs="Times New Roman"/>
          <w:sz w:val="24"/>
          <w:szCs w:val="24"/>
        </w:rPr>
        <w:t xml:space="preserve">ROSSI, Mário Rodolfo Arruda, Alimentos nas Uniões </w:t>
      </w:r>
      <w:proofErr w:type="spellStart"/>
      <w:r w:rsidRPr="002B625E">
        <w:rPr>
          <w:rFonts w:ascii="Times New Roman" w:hAnsi="Times New Roman" w:cs="Times New Roman"/>
          <w:sz w:val="24"/>
          <w:szCs w:val="24"/>
        </w:rPr>
        <w:t>Homoafetivas</w:t>
      </w:r>
      <w:proofErr w:type="spellEnd"/>
      <w:r w:rsidRPr="002B625E">
        <w:rPr>
          <w:rFonts w:ascii="Times New Roman" w:hAnsi="Times New Roman" w:cs="Times New Roman"/>
          <w:sz w:val="24"/>
          <w:szCs w:val="24"/>
        </w:rPr>
        <w:t xml:space="preserve"> Estáveis/ Mário Rodolfo Arruda Rossi.- Campinas, SP: Servanda Editora, 2010.         ISBN 978-85-7890-018-2</w:t>
      </w:r>
    </w:p>
    <w:p w14:paraId="0CA9CA75" w14:textId="77777777" w:rsidR="008750B9" w:rsidRDefault="008750B9" w:rsidP="00173A9B">
      <w:pPr>
        <w:pStyle w:val="SemEspaamento"/>
        <w:jc w:val="both"/>
        <w:rPr>
          <w:rFonts w:ascii="Times New Roman" w:hAnsi="Times New Roman" w:cs="Times New Roman"/>
          <w:sz w:val="24"/>
          <w:szCs w:val="24"/>
        </w:rPr>
      </w:pPr>
    </w:p>
    <w:p w14:paraId="68C88FE4" w14:textId="77777777" w:rsidR="008750B9" w:rsidRPr="002B625E" w:rsidRDefault="008750B9" w:rsidP="00173A9B">
      <w:pPr>
        <w:pStyle w:val="SemEspaamento"/>
        <w:jc w:val="both"/>
        <w:rPr>
          <w:rFonts w:ascii="Times New Roman" w:hAnsi="Times New Roman" w:cs="Times New Roman"/>
          <w:sz w:val="24"/>
          <w:szCs w:val="24"/>
        </w:rPr>
      </w:pPr>
      <w:r>
        <w:rPr>
          <w:rFonts w:ascii="Times New Roman" w:hAnsi="Times New Roman" w:cs="Times New Roman"/>
          <w:sz w:val="24"/>
          <w:szCs w:val="24"/>
        </w:rPr>
        <w:t>H</w:t>
      </w:r>
      <w:r w:rsidR="00B9544F">
        <w:rPr>
          <w:rFonts w:ascii="Times New Roman" w:hAnsi="Times New Roman" w:cs="Times New Roman"/>
          <w:sz w:val="24"/>
          <w:szCs w:val="24"/>
        </w:rPr>
        <w:t xml:space="preserve">ABERMAS, Jürgen, 1929- Direito e democracia entre facticidade e validade, volume II/ </w:t>
      </w:r>
      <w:proofErr w:type="spellStart"/>
      <w:r w:rsidR="00B9544F">
        <w:rPr>
          <w:rFonts w:ascii="Times New Roman" w:hAnsi="Times New Roman" w:cs="Times New Roman"/>
          <w:sz w:val="24"/>
          <w:szCs w:val="24"/>
        </w:rPr>
        <w:t>Jüngen</w:t>
      </w:r>
      <w:proofErr w:type="spellEnd"/>
      <w:r w:rsidR="00B9544F">
        <w:rPr>
          <w:rFonts w:ascii="Times New Roman" w:hAnsi="Times New Roman" w:cs="Times New Roman"/>
          <w:sz w:val="24"/>
          <w:szCs w:val="24"/>
        </w:rPr>
        <w:t xml:space="preserve"> Habermas ; tradução: Flávio </w:t>
      </w:r>
      <w:proofErr w:type="spellStart"/>
      <w:r w:rsidR="00B9544F">
        <w:rPr>
          <w:rFonts w:ascii="Times New Roman" w:hAnsi="Times New Roman" w:cs="Times New Roman"/>
          <w:sz w:val="24"/>
          <w:szCs w:val="24"/>
        </w:rPr>
        <w:t>Beno</w:t>
      </w:r>
      <w:proofErr w:type="spellEnd"/>
      <w:r w:rsidR="00B9544F">
        <w:rPr>
          <w:rFonts w:ascii="Times New Roman" w:hAnsi="Times New Roman" w:cs="Times New Roman"/>
          <w:sz w:val="24"/>
          <w:szCs w:val="24"/>
        </w:rPr>
        <w:t xml:space="preserve"> </w:t>
      </w:r>
      <w:proofErr w:type="spellStart"/>
      <w:r w:rsidR="00B9544F">
        <w:rPr>
          <w:rFonts w:ascii="Times New Roman" w:hAnsi="Times New Roman" w:cs="Times New Roman"/>
          <w:sz w:val="24"/>
          <w:szCs w:val="24"/>
        </w:rPr>
        <w:t>Siebeneichler</w:t>
      </w:r>
      <w:proofErr w:type="spellEnd"/>
      <w:r w:rsidR="00B9544F">
        <w:rPr>
          <w:rFonts w:ascii="Times New Roman" w:hAnsi="Times New Roman" w:cs="Times New Roman"/>
          <w:sz w:val="24"/>
          <w:szCs w:val="24"/>
        </w:rPr>
        <w:t>. – Rio de Janeiro: Tempo Brasileiro, 1997.               ISBN 85-282-0095-7</w:t>
      </w:r>
    </w:p>
    <w:sectPr w:rsidR="008750B9" w:rsidRPr="002B625E" w:rsidSect="00730644">
      <w:headerReference w:type="default" r:id="rId21"/>
      <w:footerReference w:type="default" r:id="rId22"/>
      <w:type w:val="continuous"/>
      <w:pgSz w:w="11906" w:h="16838"/>
      <w:pgMar w:top="1417" w:right="1701" w:bottom="1417" w:left="1701" w:header="708" w:footer="1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674BC" w14:textId="77777777" w:rsidR="00363408" w:rsidRDefault="00363408" w:rsidP="00241E0D">
      <w:pPr>
        <w:spacing w:after="0" w:line="240" w:lineRule="auto"/>
      </w:pPr>
      <w:r>
        <w:separator/>
      </w:r>
    </w:p>
  </w:endnote>
  <w:endnote w:type="continuationSeparator" w:id="0">
    <w:p w14:paraId="2FC8480B" w14:textId="77777777" w:rsidR="00363408" w:rsidRDefault="00363408" w:rsidP="002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42118" w14:textId="77777777" w:rsidR="00730644" w:rsidRDefault="00730644" w:rsidP="007306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965AE1" w14:textId="77777777" w:rsidR="00730644" w:rsidRDefault="00730644" w:rsidP="00730644">
    <w:pPr>
      <w:pStyle w:val="Rodap"/>
      <w:framePr w:wrap="around"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11293651" w14:textId="77777777" w:rsidR="00730644" w:rsidRDefault="00730644" w:rsidP="0073064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A96E" w14:textId="77777777" w:rsidR="00730644" w:rsidRPr="00C47CEF" w:rsidRDefault="00730644" w:rsidP="00C47CEF">
    <w:pPr>
      <w:pStyle w:val="SemEspaamento"/>
      <w:jc w:val="both"/>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1E37" w14:textId="77777777" w:rsidR="00730644" w:rsidRDefault="00730644" w:rsidP="00DA7AC3">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5BAB">
      <w:rPr>
        <w:rStyle w:val="Nmerodepgina"/>
        <w:noProof/>
      </w:rPr>
      <w:t>4</w:t>
    </w:r>
    <w:r>
      <w:rPr>
        <w:rStyle w:val="Nmerodepgina"/>
      </w:rPr>
      <w:fldChar w:fldCharType="end"/>
    </w:r>
  </w:p>
  <w:p w14:paraId="0213F296" w14:textId="77777777" w:rsidR="00730644" w:rsidRDefault="00730644" w:rsidP="00730644">
    <w:pPr>
      <w:pStyle w:val="SemEspaamento"/>
      <w:ind w:right="360"/>
      <w:jc w:val="both"/>
      <w:rPr>
        <w:rFonts w:ascii="Times New Roman" w:hAnsi="Times New Roman"/>
        <w:sz w:val="18"/>
        <w:szCs w:val="18"/>
      </w:rPr>
    </w:pPr>
    <w:r>
      <w:rPr>
        <w:rFonts w:ascii="Times New Roman" w:hAnsi="Times New Roman"/>
        <w:sz w:val="18"/>
        <w:szCs w:val="18"/>
      </w:rPr>
      <w:t>*Graduanda do curso de bacharelado em Direito da Faculdade 7 de Setembro – FA7 e participando do Projeto de Iniciação à Docência-PID, sendo monitora da disciplina de direito penal 2 da FA7. E-mail: larissarch@globo.com.</w:t>
    </w:r>
  </w:p>
  <w:p w14:paraId="524E065C" w14:textId="77777777" w:rsidR="00730644" w:rsidRDefault="00730644" w:rsidP="00730644">
    <w:pPr>
      <w:pStyle w:val="SemEspaamento"/>
      <w:ind w:right="360"/>
      <w:jc w:val="both"/>
      <w:rPr>
        <w:rFonts w:ascii="Times New Roman" w:hAnsi="Times New Roman"/>
        <w:sz w:val="18"/>
        <w:szCs w:val="18"/>
      </w:rPr>
    </w:pPr>
    <w:r>
      <w:rPr>
        <w:rFonts w:ascii="Times New Roman" w:hAnsi="Times New Roman"/>
        <w:sz w:val="18"/>
        <w:szCs w:val="18"/>
      </w:rPr>
      <w:t xml:space="preserve">** Advogado Militante formado pela Universidade Federal do Ceará e Pós - Graduado em Processo Penal e Mestre em Direito Constitucional pela UNIFOR. Atualmente é sócio do escritório Hélio Leitão &amp; </w:t>
    </w:r>
    <w:proofErr w:type="spellStart"/>
    <w:r>
      <w:rPr>
        <w:rFonts w:ascii="Times New Roman" w:hAnsi="Times New Roman"/>
        <w:sz w:val="18"/>
        <w:szCs w:val="18"/>
      </w:rPr>
      <w:t>Pragmácio</w:t>
    </w:r>
    <w:proofErr w:type="spellEnd"/>
    <w:r>
      <w:rPr>
        <w:rFonts w:ascii="Times New Roman" w:hAnsi="Times New Roman"/>
        <w:sz w:val="18"/>
        <w:szCs w:val="18"/>
      </w:rPr>
      <w:t xml:space="preserve"> Advogados e Professor da Faculdade Estácio - FIC -Ceará e da Faculdade Sete de Setembro (FA7). Exerce ainda cargo de Assessor para Assuntos Internacionais junto ao Governo do Estado do Ceará.</w:t>
    </w:r>
  </w:p>
  <w:p w14:paraId="1656D52A" w14:textId="77777777" w:rsidR="00730644" w:rsidRPr="00C47CEF" w:rsidRDefault="00730644" w:rsidP="007C7AA9">
    <w:pPr>
      <w:pStyle w:val="SemEspaamento"/>
      <w:ind w:right="360"/>
      <w:jc w:val="both"/>
      <w:rPr>
        <w:rFonts w:ascii="Times New Roman" w:hAnsi="Times New Roman"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A4C17" w14:textId="77777777" w:rsidR="00730644" w:rsidRDefault="00730644" w:rsidP="007306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5BAB">
      <w:rPr>
        <w:rStyle w:val="Nmerodepgina"/>
        <w:noProof/>
      </w:rPr>
      <w:t>5</w:t>
    </w:r>
    <w:r>
      <w:rPr>
        <w:rStyle w:val="Nmerodepgina"/>
      </w:rPr>
      <w:fldChar w:fldCharType="end"/>
    </w:r>
  </w:p>
  <w:p w14:paraId="2185F0E3" w14:textId="77777777" w:rsidR="00730644" w:rsidRPr="00C47CEF" w:rsidRDefault="00730644" w:rsidP="00730644">
    <w:pPr>
      <w:pStyle w:val="Rodap"/>
      <w:ind w:right="360"/>
      <w:rPr>
        <w:rFonts w:ascii="Times New Roman" w:hAnsi="Times New Roman" w:cs="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C173" w14:textId="77777777" w:rsidR="00730644" w:rsidRDefault="00730644" w:rsidP="007306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5BAB">
      <w:rPr>
        <w:rStyle w:val="Nmerodepgina"/>
        <w:noProof/>
      </w:rPr>
      <w:t>6</w:t>
    </w:r>
    <w:r>
      <w:rPr>
        <w:rStyle w:val="Nmerodepgina"/>
      </w:rPr>
      <w:fldChar w:fldCharType="end"/>
    </w:r>
  </w:p>
  <w:p w14:paraId="52FC2C19" w14:textId="77777777" w:rsidR="00730644" w:rsidRDefault="00730644" w:rsidP="00C9633D">
    <w:pPr>
      <w:pStyle w:val="Rodap"/>
      <w:ind w:right="360"/>
    </w:pPr>
  </w:p>
  <w:p w14:paraId="2F349453" w14:textId="77777777" w:rsidR="00730644" w:rsidRPr="00C47CEF" w:rsidRDefault="00730644" w:rsidP="00C47CEF">
    <w:pPr>
      <w:pStyle w:val="SemEspaamento"/>
      <w:jc w:val="both"/>
      <w:rPr>
        <w:rFonts w:ascii="Times New Roman" w:hAnsi="Times New Roman"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61C6B" w14:textId="77777777" w:rsidR="00730644" w:rsidRDefault="00730644" w:rsidP="00DA7AC3">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29B2">
      <w:rPr>
        <w:rStyle w:val="Nmerodepgina"/>
        <w:noProof/>
      </w:rPr>
      <w:t>17</w:t>
    </w:r>
    <w:r>
      <w:rPr>
        <w:rStyle w:val="Nmerodepgina"/>
      </w:rPr>
      <w:fldChar w:fldCharType="end"/>
    </w:r>
  </w:p>
  <w:p w14:paraId="0F9D0C3E" w14:textId="77777777" w:rsidR="00730644" w:rsidRPr="00C47CEF" w:rsidRDefault="00730644" w:rsidP="00C9633D">
    <w:pPr>
      <w:pStyle w:val="SemEspaamento"/>
      <w:ind w:right="360"/>
      <w:jc w:val="both"/>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254ED" w14:textId="77777777" w:rsidR="00363408" w:rsidRDefault="00363408" w:rsidP="00241E0D">
      <w:pPr>
        <w:spacing w:after="0" w:line="240" w:lineRule="auto"/>
      </w:pPr>
      <w:r>
        <w:separator/>
      </w:r>
    </w:p>
  </w:footnote>
  <w:footnote w:type="continuationSeparator" w:id="0">
    <w:p w14:paraId="3F992799" w14:textId="77777777" w:rsidR="00363408" w:rsidRDefault="00363408" w:rsidP="00241E0D">
      <w:pPr>
        <w:spacing w:after="0" w:line="240" w:lineRule="auto"/>
      </w:pPr>
      <w:r>
        <w:continuationSeparator/>
      </w:r>
    </w:p>
  </w:footnote>
  <w:footnote w:id="1">
    <w:p w14:paraId="12E85E77" w14:textId="77777777" w:rsidR="00730644" w:rsidRPr="0058204C" w:rsidRDefault="00730644">
      <w:pPr>
        <w:pStyle w:val="Textodenotaderodap"/>
        <w:rPr>
          <w:rFonts w:ascii="Arial" w:hAnsi="Arial" w:cs="Arial"/>
          <w:sz w:val="18"/>
          <w:szCs w:val="18"/>
        </w:rPr>
      </w:pPr>
      <w:r w:rsidRPr="0058204C">
        <w:rPr>
          <w:rStyle w:val="Refdenotaderodap"/>
          <w:rFonts w:ascii="Arial" w:hAnsi="Arial" w:cs="Arial"/>
          <w:sz w:val="18"/>
          <w:szCs w:val="18"/>
        </w:rPr>
        <w:footnoteRef/>
      </w:r>
      <w:r w:rsidRPr="0058204C">
        <w:rPr>
          <w:rFonts w:ascii="Arial" w:hAnsi="Arial" w:cs="Arial"/>
          <w:sz w:val="18"/>
          <w:szCs w:val="18"/>
        </w:rPr>
        <w:t xml:space="preserve"> DIAS, Maria Berenice, “A Igualdade Desigual”, </w:t>
      </w:r>
      <w:proofErr w:type="gramStart"/>
      <w:r w:rsidRPr="0058204C">
        <w:rPr>
          <w:rFonts w:ascii="Arial" w:hAnsi="Arial" w:cs="Arial"/>
          <w:sz w:val="18"/>
          <w:szCs w:val="18"/>
        </w:rPr>
        <w:t xml:space="preserve">[ </w:t>
      </w:r>
      <w:proofErr w:type="gramEnd"/>
      <w:r w:rsidRPr="0058204C">
        <w:rPr>
          <w:rFonts w:ascii="Arial" w:hAnsi="Arial" w:cs="Arial"/>
          <w:sz w:val="18"/>
          <w:szCs w:val="18"/>
        </w:rPr>
        <w:t xml:space="preserve">capturado em 2014, out, 18], Disponível em: http://mariaberenice.com.br/uploads/32_-_a_igualdade_desigual.pdf   </w:t>
      </w:r>
    </w:p>
  </w:footnote>
  <w:footnote w:id="2">
    <w:p w14:paraId="777CC81B" w14:textId="77777777" w:rsidR="00730644" w:rsidRPr="0058204C" w:rsidRDefault="00730644">
      <w:pPr>
        <w:pStyle w:val="Textodenotaderodap"/>
        <w:rPr>
          <w:rFonts w:ascii="Times New Roman" w:hAnsi="Times New Roman" w:cs="Times New Roman"/>
          <w:sz w:val="18"/>
          <w:szCs w:val="18"/>
        </w:rPr>
      </w:pPr>
      <w:r w:rsidRPr="0058204C">
        <w:rPr>
          <w:rStyle w:val="Refdenotaderodap"/>
          <w:rFonts w:ascii="Times New Roman" w:hAnsi="Times New Roman" w:cs="Times New Roman"/>
          <w:sz w:val="18"/>
          <w:szCs w:val="18"/>
        </w:rPr>
        <w:footnoteRef/>
      </w:r>
      <w:r w:rsidRPr="0058204C">
        <w:rPr>
          <w:rFonts w:ascii="Times New Roman" w:hAnsi="Times New Roman" w:cs="Times New Roman"/>
          <w:sz w:val="18"/>
          <w:szCs w:val="18"/>
        </w:rPr>
        <w:t xml:space="preserve"> Rel. Senador PAULO PAIM sobre PLC122/06 [capturado em 2014, out, 30], Disponível em: </w:t>
      </w:r>
      <w:proofErr w:type="gramStart"/>
      <w:r w:rsidRPr="0058204C">
        <w:rPr>
          <w:rFonts w:ascii="Times New Roman" w:hAnsi="Times New Roman" w:cs="Times New Roman"/>
          <w:sz w:val="18"/>
          <w:szCs w:val="18"/>
        </w:rPr>
        <w:t>http://legis.senado.leg.br/mateweb/arquivos/mate-pdf/140405.pdf</w:t>
      </w:r>
      <w:proofErr w:type="gramEnd"/>
    </w:p>
  </w:footnote>
  <w:footnote w:id="3">
    <w:p w14:paraId="09159B97" w14:textId="77777777" w:rsidR="00730644" w:rsidRPr="0058204C" w:rsidRDefault="00730644" w:rsidP="00C9633D">
      <w:pPr>
        <w:pStyle w:val="Textodenotaderodap"/>
        <w:rPr>
          <w:rFonts w:ascii="Times New Roman" w:hAnsi="Times New Roman" w:cs="Times New Roman"/>
          <w:sz w:val="18"/>
          <w:szCs w:val="18"/>
        </w:rPr>
      </w:pPr>
      <w:r w:rsidRPr="0058204C">
        <w:rPr>
          <w:rStyle w:val="Refdenotaderodap"/>
          <w:rFonts w:ascii="Times New Roman" w:hAnsi="Times New Roman" w:cs="Times New Roman"/>
          <w:sz w:val="18"/>
          <w:szCs w:val="18"/>
        </w:rPr>
        <w:footnoteRef/>
      </w:r>
      <w:r w:rsidRPr="0058204C">
        <w:rPr>
          <w:rFonts w:ascii="Times New Roman" w:hAnsi="Times New Roman" w:cs="Times New Roman"/>
          <w:sz w:val="18"/>
          <w:szCs w:val="18"/>
        </w:rPr>
        <w:t xml:space="preserve"> BARROSO, Luís Roberto, “Diferentes, mais iguais: O reconhecimento jurídico das relações </w:t>
      </w:r>
      <w:proofErr w:type="spellStart"/>
      <w:r w:rsidRPr="0058204C">
        <w:rPr>
          <w:rFonts w:ascii="Times New Roman" w:hAnsi="Times New Roman" w:cs="Times New Roman"/>
          <w:sz w:val="18"/>
          <w:szCs w:val="18"/>
        </w:rPr>
        <w:t>homoafetivas</w:t>
      </w:r>
      <w:proofErr w:type="spellEnd"/>
      <w:r w:rsidRPr="0058204C">
        <w:rPr>
          <w:rFonts w:ascii="Times New Roman" w:hAnsi="Times New Roman" w:cs="Times New Roman"/>
          <w:sz w:val="18"/>
          <w:szCs w:val="18"/>
        </w:rPr>
        <w:t xml:space="preserve"> no Brasil”, [capturado 2014, out, 29], Disponível em: </w:t>
      </w:r>
      <w:proofErr w:type="gramStart"/>
      <w:r w:rsidRPr="0058204C">
        <w:rPr>
          <w:rFonts w:ascii="Times New Roman" w:hAnsi="Times New Roman" w:cs="Times New Roman"/>
          <w:sz w:val="18"/>
          <w:szCs w:val="18"/>
        </w:rPr>
        <w:t>http://www.direitopublico.com.br/pdf_seguro/diferentes_iguais_lrbarroso.pdf</w:t>
      </w:r>
      <w:proofErr w:type="gramEnd"/>
    </w:p>
    <w:p w14:paraId="1CFE9300" w14:textId="77777777" w:rsidR="00730644" w:rsidRPr="0058204C" w:rsidRDefault="00730644" w:rsidP="00C9633D">
      <w:pPr>
        <w:pStyle w:val="Textodenotaderodap"/>
        <w:rPr>
          <w:rFonts w:ascii="Times New Roman" w:hAnsi="Times New Roman" w:cs="Times New Roman"/>
          <w:sz w:val="18"/>
          <w:szCs w:val="18"/>
        </w:rPr>
      </w:pPr>
    </w:p>
  </w:footnote>
  <w:footnote w:id="4">
    <w:p w14:paraId="6D5A21BE" w14:textId="77777777" w:rsidR="00730644" w:rsidRDefault="00730644">
      <w:pPr>
        <w:pStyle w:val="Textodenotaderodap"/>
      </w:pPr>
      <w:r w:rsidRPr="0058204C">
        <w:rPr>
          <w:rStyle w:val="Refdenotaderodap"/>
          <w:rFonts w:ascii="Times New Roman" w:hAnsi="Times New Roman" w:cs="Times New Roman"/>
          <w:sz w:val="18"/>
          <w:szCs w:val="18"/>
        </w:rPr>
        <w:footnoteRef/>
      </w:r>
      <w:r w:rsidRPr="0058204C">
        <w:rPr>
          <w:rFonts w:ascii="Times New Roman" w:hAnsi="Times New Roman" w:cs="Times New Roman"/>
          <w:sz w:val="18"/>
          <w:szCs w:val="18"/>
        </w:rPr>
        <w:t xml:space="preserve"> </w:t>
      </w:r>
      <w:r w:rsidRPr="0058204C">
        <w:rPr>
          <w:rFonts w:ascii="Times New Roman" w:hAnsi="Times New Roman" w:cs="Times New Roman"/>
          <w:i/>
          <w:iCs/>
          <w:sz w:val="18"/>
          <w:szCs w:val="18"/>
        </w:rPr>
        <w:t>Edição: </w:t>
      </w:r>
      <w:hyperlink r:id="rId1" w:tgtFrame="_blank" w:history="1">
        <w:r w:rsidRPr="0058204C">
          <w:rPr>
            <w:rStyle w:val="Hyperlink"/>
            <w:rFonts w:ascii="Times New Roman" w:hAnsi="Times New Roman" w:cs="Times New Roman"/>
            <w:i/>
            <w:iCs/>
            <w:sz w:val="18"/>
            <w:szCs w:val="18"/>
          </w:rPr>
          <w:t>Pragmatismo Político</w:t>
        </w:r>
      </w:hyperlink>
      <w:r w:rsidRPr="0058204C">
        <w:rPr>
          <w:rFonts w:ascii="Times New Roman" w:hAnsi="Times New Roman" w:cs="Times New Roman"/>
          <w:sz w:val="18"/>
          <w:szCs w:val="18"/>
        </w:rPr>
        <w:t xml:space="preserve"> [capturado 2014, out, 30], Disponível em: </w:t>
      </w:r>
      <w:proofErr w:type="gramStart"/>
      <w:r w:rsidRPr="0058204C">
        <w:rPr>
          <w:rFonts w:ascii="Times New Roman" w:hAnsi="Times New Roman" w:cs="Times New Roman"/>
          <w:sz w:val="18"/>
          <w:szCs w:val="18"/>
        </w:rPr>
        <w:t>http://pragmatismo.jusbrasil.com.br/noticias/142265770/o-desabafohomofobico-de-levy-fidelix-e-a-reacao-de-eduardo-jorge</w:t>
      </w:r>
      <w:proofErr w:type="gramEnd"/>
      <w:r w:rsidRPr="00C9633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0670B" w14:textId="77777777" w:rsidR="00730644" w:rsidRDefault="007306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954"/>
    <w:multiLevelType w:val="hybridMultilevel"/>
    <w:tmpl w:val="6AFA78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36854354"/>
    <w:multiLevelType w:val="hybridMultilevel"/>
    <w:tmpl w:val="6AFA78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76D514E4"/>
    <w:multiLevelType w:val="hybridMultilevel"/>
    <w:tmpl w:val="D2FC97D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F1"/>
    <w:rsid w:val="00000904"/>
    <w:rsid w:val="000042AD"/>
    <w:rsid w:val="0000575C"/>
    <w:rsid w:val="0000646B"/>
    <w:rsid w:val="0001128A"/>
    <w:rsid w:val="00012409"/>
    <w:rsid w:val="00020639"/>
    <w:rsid w:val="000220D6"/>
    <w:rsid w:val="0002460F"/>
    <w:rsid w:val="00026857"/>
    <w:rsid w:val="00026DDB"/>
    <w:rsid w:val="0003282A"/>
    <w:rsid w:val="000330AC"/>
    <w:rsid w:val="00042993"/>
    <w:rsid w:val="00045DE3"/>
    <w:rsid w:val="000463A2"/>
    <w:rsid w:val="000520E5"/>
    <w:rsid w:val="00056617"/>
    <w:rsid w:val="000640DA"/>
    <w:rsid w:val="00071FC5"/>
    <w:rsid w:val="0007211A"/>
    <w:rsid w:val="000764F8"/>
    <w:rsid w:val="000816B4"/>
    <w:rsid w:val="000822EC"/>
    <w:rsid w:val="000824C5"/>
    <w:rsid w:val="0009186D"/>
    <w:rsid w:val="0009651F"/>
    <w:rsid w:val="000A139E"/>
    <w:rsid w:val="000B48AA"/>
    <w:rsid w:val="000C2B97"/>
    <w:rsid w:val="000D188E"/>
    <w:rsid w:val="000D5875"/>
    <w:rsid w:val="000E0239"/>
    <w:rsid w:val="000E58CC"/>
    <w:rsid w:val="000E6B84"/>
    <w:rsid w:val="00103617"/>
    <w:rsid w:val="00104F99"/>
    <w:rsid w:val="001118FC"/>
    <w:rsid w:val="00112682"/>
    <w:rsid w:val="00113389"/>
    <w:rsid w:val="00122186"/>
    <w:rsid w:val="00122B6A"/>
    <w:rsid w:val="00130942"/>
    <w:rsid w:val="00131E63"/>
    <w:rsid w:val="001341F5"/>
    <w:rsid w:val="00134FD3"/>
    <w:rsid w:val="00141CAA"/>
    <w:rsid w:val="00161288"/>
    <w:rsid w:val="001678F6"/>
    <w:rsid w:val="00173A9B"/>
    <w:rsid w:val="00174379"/>
    <w:rsid w:val="00177A0E"/>
    <w:rsid w:val="00180365"/>
    <w:rsid w:val="00185222"/>
    <w:rsid w:val="001852E8"/>
    <w:rsid w:val="001867BF"/>
    <w:rsid w:val="00187AB4"/>
    <w:rsid w:val="00187B56"/>
    <w:rsid w:val="00197A70"/>
    <w:rsid w:val="001B4269"/>
    <w:rsid w:val="001B56D0"/>
    <w:rsid w:val="001B7295"/>
    <w:rsid w:val="001C0956"/>
    <w:rsid w:val="001C271F"/>
    <w:rsid w:val="001D4741"/>
    <w:rsid w:val="001D4F3B"/>
    <w:rsid w:val="001D4FE6"/>
    <w:rsid w:val="001D5DD2"/>
    <w:rsid w:val="001E0383"/>
    <w:rsid w:val="001E0AE0"/>
    <w:rsid w:val="001E0B7E"/>
    <w:rsid w:val="001E1BB1"/>
    <w:rsid w:val="001E63DD"/>
    <w:rsid w:val="001F55A8"/>
    <w:rsid w:val="002008EE"/>
    <w:rsid w:val="002035B2"/>
    <w:rsid w:val="00205B05"/>
    <w:rsid w:val="002060CD"/>
    <w:rsid w:val="00207D7A"/>
    <w:rsid w:val="00212576"/>
    <w:rsid w:val="00215481"/>
    <w:rsid w:val="00223530"/>
    <w:rsid w:val="0022388F"/>
    <w:rsid w:val="00225FE3"/>
    <w:rsid w:val="00226F46"/>
    <w:rsid w:val="00241E0D"/>
    <w:rsid w:val="00252A06"/>
    <w:rsid w:val="002553D7"/>
    <w:rsid w:val="00267A08"/>
    <w:rsid w:val="002779E2"/>
    <w:rsid w:val="00282718"/>
    <w:rsid w:val="00283F84"/>
    <w:rsid w:val="002876EB"/>
    <w:rsid w:val="002906DE"/>
    <w:rsid w:val="00297BA5"/>
    <w:rsid w:val="002A0367"/>
    <w:rsid w:val="002A1DDD"/>
    <w:rsid w:val="002A70EE"/>
    <w:rsid w:val="002B625E"/>
    <w:rsid w:val="002B699F"/>
    <w:rsid w:val="002C1F91"/>
    <w:rsid w:val="002C6331"/>
    <w:rsid w:val="002C74D9"/>
    <w:rsid w:val="002C78B0"/>
    <w:rsid w:val="002D1BBE"/>
    <w:rsid w:val="002E2B92"/>
    <w:rsid w:val="002E4680"/>
    <w:rsid w:val="002F6290"/>
    <w:rsid w:val="00300320"/>
    <w:rsid w:val="00307DB1"/>
    <w:rsid w:val="00324311"/>
    <w:rsid w:val="00330D2D"/>
    <w:rsid w:val="003437C6"/>
    <w:rsid w:val="00345F49"/>
    <w:rsid w:val="00351C5E"/>
    <w:rsid w:val="00363408"/>
    <w:rsid w:val="003707C4"/>
    <w:rsid w:val="003739EB"/>
    <w:rsid w:val="00377253"/>
    <w:rsid w:val="003829A6"/>
    <w:rsid w:val="00384F81"/>
    <w:rsid w:val="00395F0D"/>
    <w:rsid w:val="00397654"/>
    <w:rsid w:val="003A1E07"/>
    <w:rsid w:val="003A227D"/>
    <w:rsid w:val="003A3F5F"/>
    <w:rsid w:val="003B0451"/>
    <w:rsid w:val="003B106B"/>
    <w:rsid w:val="003B434D"/>
    <w:rsid w:val="003B7B94"/>
    <w:rsid w:val="003C06EB"/>
    <w:rsid w:val="003C7ABD"/>
    <w:rsid w:val="003D0E56"/>
    <w:rsid w:val="003D305B"/>
    <w:rsid w:val="003D3953"/>
    <w:rsid w:val="003D4A71"/>
    <w:rsid w:val="003D59BA"/>
    <w:rsid w:val="003E3DFA"/>
    <w:rsid w:val="003E3F9B"/>
    <w:rsid w:val="003E465A"/>
    <w:rsid w:val="003F13A5"/>
    <w:rsid w:val="003F1BB2"/>
    <w:rsid w:val="003F1C8E"/>
    <w:rsid w:val="003F216E"/>
    <w:rsid w:val="003F38B3"/>
    <w:rsid w:val="003F42E2"/>
    <w:rsid w:val="00401B14"/>
    <w:rsid w:val="0041685A"/>
    <w:rsid w:val="00421158"/>
    <w:rsid w:val="00431EBA"/>
    <w:rsid w:val="00433E83"/>
    <w:rsid w:val="00435CCF"/>
    <w:rsid w:val="0043687C"/>
    <w:rsid w:val="00453D10"/>
    <w:rsid w:val="004568EA"/>
    <w:rsid w:val="0046617E"/>
    <w:rsid w:val="00475632"/>
    <w:rsid w:val="00476A14"/>
    <w:rsid w:val="00487D9B"/>
    <w:rsid w:val="00492228"/>
    <w:rsid w:val="004A0F98"/>
    <w:rsid w:val="004A1B95"/>
    <w:rsid w:val="004B5E5C"/>
    <w:rsid w:val="004B749B"/>
    <w:rsid w:val="004B772D"/>
    <w:rsid w:val="004D05FE"/>
    <w:rsid w:val="004D073C"/>
    <w:rsid w:val="004D1D59"/>
    <w:rsid w:val="004D6E8F"/>
    <w:rsid w:val="004E1D38"/>
    <w:rsid w:val="004E422B"/>
    <w:rsid w:val="004E4EA1"/>
    <w:rsid w:val="004F1B7C"/>
    <w:rsid w:val="004F1FFD"/>
    <w:rsid w:val="00507706"/>
    <w:rsid w:val="00510427"/>
    <w:rsid w:val="00513C97"/>
    <w:rsid w:val="00521BA4"/>
    <w:rsid w:val="00522F01"/>
    <w:rsid w:val="00524544"/>
    <w:rsid w:val="00530B88"/>
    <w:rsid w:val="00531365"/>
    <w:rsid w:val="005335B5"/>
    <w:rsid w:val="00537AE7"/>
    <w:rsid w:val="00540904"/>
    <w:rsid w:val="00541668"/>
    <w:rsid w:val="005453B7"/>
    <w:rsid w:val="00550521"/>
    <w:rsid w:val="00554E4F"/>
    <w:rsid w:val="00557892"/>
    <w:rsid w:val="00557CDE"/>
    <w:rsid w:val="005605F1"/>
    <w:rsid w:val="005629B2"/>
    <w:rsid w:val="00563397"/>
    <w:rsid w:val="005714C8"/>
    <w:rsid w:val="005735B2"/>
    <w:rsid w:val="00580EEC"/>
    <w:rsid w:val="0058204C"/>
    <w:rsid w:val="00583F58"/>
    <w:rsid w:val="00585E72"/>
    <w:rsid w:val="00585EF1"/>
    <w:rsid w:val="00590734"/>
    <w:rsid w:val="005957D7"/>
    <w:rsid w:val="0059691C"/>
    <w:rsid w:val="005B33FB"/>
    <w:rsid w:val="005B673D"/>
    <w:rsid w:val="005D1DAF"/>
    <w:rsid w:val="005D2F80"/>
    <w:rsid w:val="005D470C"/>
    <w:rsid w:val="005E2CD3"/>
    <w:rsid w:val="005E4721"/>
    <w:rsid w:val="005F18EE"/>
    <w:rsid w:val="005F4890"/>
    <w:rsid w:val="005F4E23"/>
    <w:rsid w:val="006029DE"/>
    <w:rsid w:val="00612C89"/>
    <w:rsid w:val="00614E5B"/>
    <w:rsid w:val="00615F22"/>
    <w:rsid w:val="00623A8D"/>
    <w:rsid w:val="00623D8C"/>
    <w:rsid w:val="0062438D"/>
    <w:rsid w:val="00625F2B"/>
    <w:rsid w:val="00632442"/>
    <w:rsid w:val="00632F12"/>
    <w:rsid w:val="006350AF"/>
    <w:rsid w:val="00647F4E"/>
    <w:rsid w:val="0065080E"/>
    <w:rsid w:val="00651040"/>
    <w:rsid w:val="00652556"/>
    <w:rsid w:val="006553A8"/>
    <w:rsid w:val="006603FB"/>
    <w:rsid w:val="00663BFB"/>
    <w:rsid w:val="00664C9D"/>
    <w:rsid w:val="006700C9"/>
    <w:rsid w:val="006709D4"/>
    <w:rsid w:val="006762FA"/>
    <w:rsid w:val="006764D2"/>
    <w:rsid w:val="006845CF"/>
    <w:rsid w:val="00684895"/>
    <w:rsid w:val="006905D7"/>
    <w:rsid w:val="006941C6"/>
    <w:rsid w:val="00697760"/>
    <w:rsid w:val="006A75F0"/>
    <w:rsid w:val="006A77AF"/>
    <w:rsid w:val="006A7E49"/>
    <w:rsid w:val="006C3CE3"/>
    <w:rsid w:val="006C6D28"/>
    <w:rsid w:val="006C771C"/>
    <w:rsid w:val="006E2F63"/>
    <w:rsid w:val="006F2F81"/>
    <w:rsid w:val="006F520C"/>
    <w:rsid w:val="006F69EA"/>
    <w:rsid w:val="007020ED"/>
    <w:rsid w:val="00703263"/>
    <w:rsid w:val="00725B1E"/>
    <w:rsid w:val="00730644"/>
    <w:rsid w:val="00730883"/>
    <w:rsid w:val="007353EE"/>
    <w:rsid w:val="00753213"/>
    <w:rsid w:val="00753DCE"/>
    <w:rsid w:val="00764001"/>
    <w:rsid w:val="00771904"/>
    <w:rsid w:val="007767DC"/>
    <w:rsid w:val="007772E3"/>
    <w:rsid w:val="00781A05"/>
    <w:rsid w:val="00782562"/>
    <w:rsid w:val="00787A2D"/>
    <w:rsid w:val="00787B4B"/>
    <w:rsid w:val="00791BAB"/>
    <w:rsid w:val="007A2DC9"/>
    <w:rsid w:val="007A349C"/>
    <w:rsid w:val="007B26CE"/>
    <w:rsid w:val="007B2CF5"/>
    <w:rsid w:val="007B5793"/>
    <w:rsid w:val="007B599D"/>
    <w:rsid w:val="007B6293"/>
    <w:rsid w:val="007B6F91"/>
    <w:rsid w:val="007C0B2B"/>
    <w:rsid w:val="007C22A2"/>
    <w:rsid w:val="007C3477"/>
    <w:rsid w:val="007C7AA9"/>
    <w:rsid w:val="007D078A"/>
    <w:rsid w:val="007D2274"/>
    <w:rsid w:val="007D53F8"/>
    <w:rsid w:val="007D6F11"/>
    <w:rsid w:val="007E119B"/>
    <w:rsid w:val="007E69AC"/>
    <w:rsid w:val="007F01F2"/>
    <w:rsid w:val="007F5662"/>
    <w:rsid w:val="00807C61"/>
    <w:rsid w:val="008130AF"/>
    <w:rsid w:val="00814CD5"/>
    <w:rsid w:val="00815D57"/>
    <w:rsid w:val="0081673A"/>
    <w:rsid w:val="008168C9"/>
    <w:rsid w:val="00822AE8"/>
    <w:rsid w:val="008418F9"/>
    <w:rsid w:val="00861EB2"/>
    <w:rsid w:val="00873107"/>
    <w:rsid w:val="0087458B"/>
    <w:rsid w:val="008750B9"/>
    <w:rsid w:val="0087526C"/>
    <w:rsid w:val="0087537C"/>
    <w:rsid w:val="00876F4D"/>
    <w:rsid w:val="00882D02"/>
    <w:rsid w:val="008916F9"/>
    <w:rsid w:val="00893533"/>
    <w:rsid w:val="00896F2C"/>
    <w:rsid w:val="008A3452"/>
    <w:rsid w:val="008A4435"/>
    <w:rsid w:val="008B0E91"/>
    <w:rsid w:val="008B337C"/>
    <w:rsid w:val="008B59FE"/>
    <w:rsid w:val="008C7268"/>
    <w:rsid w:val="008D09BF"/>
    <w:rsid w:val="008D0DBD"/>
    <w:rsid w:val="008D1F3E"/>
    <w:rsid w:val="008E34C6"/>
    <w:rsid w:val="008E3B51"/>
    <w:rsid w:val="008F31E3"/>
    <w:rsid w:val="008F7F61"/>
    <w:rsid w:val="00900F32"/>
    <w:rsid w:val="00902145"/>
    <w:rsid w:val="0092533D"/>
    <w:rsid w:val="00933FC4"/>
    <w:rsid w:val="00940BBA"/>
    <w:rsid w:val="0094727B"/>
    <w:rsid w:val="00951C01"/>
    <w:rsid w:val="00957597"/>
    <w:rsid w:val="00962AF7"/>
    <w:rsid w:val="00966FAB"/>
    <w:rsid w:val="00967075"/>
    <w:rsid w:val="00967EAF"/>
    <w:rsid w:val="009727B9"/>
    <w:rsid w:val="00977ED0"/>
    <w:rsid w:val="00980F28"/>
    <w:rsid w:val="0098325A"/>
    <w:rsid w:val="00994BE2"/>
    <w:rsid w:val="009A21A3"/>
    <w:rsid w:val="009A596B"/>
    <w:rsid w:val="009B0B8F"/>
    <w:rsid w:val="009B32C9"/>
    <w:rsid w:val="009C0205"/>
    <w:rsid w:val="009C0993"/>
    <w:rsid w:val="009C1C2B"/>
    <w:rsid w:val="009C36AA"/>
    <w:rsid w:val="009C3CED"/>
    <w:rsid w:val="009C7048"/>
    <w:rsid w:val="009D223D"/>
    <w:rsid w:val="009D23D7"/>
    <w:rsid w:val="009D294C"/>
    <w:rsid w:val="009D565F"/>
    <w:rsid w:val="009E3E35"/>
    <w:rsid w:val="009F455E"/>
    <w:rsid w:val="00A071F5"/>
    <w:rsid w:val="00A10202"/>
    <w:rsid w:val="00A1065A"/>
    <w:rsid w:val="00A11A1C"/>
    <w:rsid w:val="00A1723F"/>
    <w:rsid w:val="00A27A7C"/>
    <w:rsid w:val="00A3644E"/>
    <w:rsid w:val="00A404C3"/>
    <w:rsid w:val="00A41070"/>
    <w:rsid w:val="00A4557F"/>
    <w:rsid w:val="00A50AC1"/>
    <w:rsid w:val="00A52528"/>
    <w:rsid w:val="00A5262C"/>
    <w:rsid w:val="00A67954"/>
    <w:rsid w:val="00A70AFB"/>
    <w:rsid w:val="00A70F57"/>
    <w:rsid w:val="00A729DC"/>
    <w:rsid w:val="00A736D5"/>
    <w:rsid w:val="00A74404"/>
    <w:rsid w:val="00A74C45"/>
    <w:rsid w:val="00A75A41"/>
    <w:rsid w:val="00A77A66"/>
    <w:rsid w:val="00A80AB6"/>
    <w:rsid w:val="00A84ED3"/>
    <w:rsid w:val="00A941E5"/>
    <w:rsid w:val="00A94AAC"/>
    <w:rsid w:val="00AA0D4A"/>
    <w:rsid w:val="00AA5705"/>
    <w:rsid w:val="00AA71A6"/>
    <w:rsid w:val="00AB302E"/>
    <w:rsid w:val="00AC1AC7"/>
    <w:rsid w:val="00AC3934"/>
    <w:rsid w:val="00AC62D6"/>
    <w:rsid w:val="00AD0046"/>
    <w:rsid w:val="00AE4943"/>
    <w:rsid w:val="00AE4FA6"/>
    <w:rsid w:val="00AF0C58"/>
    <w:rsid w:val="00AF269F"/>
    <w:rsid w:val="00AF5C29"/>
    <w:rsid w:val="00B009FA"/>
    <w:rsid w:val="00B05F3A"/>
    <w:rsid w:val="00B064E5"/>
    <w:rsid w:val="00B06A93"/>
    <w:rsid w:val="00B07149"/>
    <w:rsid w:val="00B07EBA"/>
    <w:rsid w:val="00B11DBD"/>
    <w:rsid w:val="00B13863"/>
    <w:rsid w:val="00B155E4"/>
    <w:rsid w:val="00B16814"/>
    <w:rsid w:val="00B206C1"/>
    <w:rsid w:val="00B2213E"/>
    <w:rsid w:val="00B24757"/>
    <w:rsid w:val="00B27066"/>
    <w:rsid w:val="00B3067D"/>
    <w:rsid w:val="00B32D73"/>
    <w:rsid w:val="00B35BAB"/>
    <w:rsid w:val="00B40C18"/>
    <w:rsid w:val="00B459DD"/>
    <w:rsid w:val="00B472F1"/>
    <w:rsid w:val="00B52DC1"/>
    <w:rsid w:val="00B57003"/>
    <w:rsid w:val="00B57715"/>
    <w:rsid w:val="00B648D8"/>
    <w:rsid w:val="00B65661"/>
    <w:rsid w:val="00B82287"/>
    <w:rsid w:val="00B83C5D"/>
    <w:rsid w:val="00B938A5"/>
    <w:rsid w:val="00B9544F"/>
    <w:rsid w:val="00BA2B2B"/>
    <w:rsid w:val="00BA6C56"/>
    <w:rsid w:val="00BB18EC"/>
    <w:rsid w:val="00BB4052"/>
    <w:rsid w:val="00BB779C"/>
    <w:rsid w:val="00BC2FE4"/>
    <w:rsid w:val="00BC4CC0"/>
    <w:rsid w:val="00BE55F9"/>
    <w:rsid w:val="00C00308"/>
    <w:rsid w:val="00C07F20"/>
    <w:rsid w:val="00C235B5"/>
    <w:rsid w:val="00C24268"/>
    <w:rsid w:val="00C2620B"/>
    <w:rsid w:val="00C43447"/>
    <w:rsid w:val="00C4787A"/>
    <w:rsid w:val="00C47CEF"/>
    <w:rsid w:val="00C47EEC"/>
    <w:rsid w:val="00C51C3E"/>
    <w:rsid w:val="00C52640"/>
    <w:rsid w:val="00C63305"/>
    <w:rsid w:val="00C81A8B"/>
    <w:rsid w:val="00C847C9"/>
    <w:rsid w:val="00C85492"/>
    <w:rsid w:val="00C9196D"/>
    <w:rsid w:val="00C92146"/>
    <w:rsid w:val="00C92A10"/>
    <w:rsid w:val="00C95A6E"/>
    <w:rsid w:val="00C9633D"/>
    <w:rsid w:val="00C97405"/>
    <w:rsid w:val="00CA17DE"/>
    <w:rsid w:val="00CA35B0"/>
    <w:rsid w:val="00CB6786"/>
    <w:rsid w:val="00CC0C85"/>
    <w:rsid w:val="00CC1353"/>
    <w:rsid w:val="00CD5870"/>
    <w:rsid w:val="00CD73F2"/>
    <w:rsid w:val="00CE07C6"/>
    <w:rsid w:val="00D05391"/>
    <w:rsid w:val="00D2559E"/>
    <w:rsid w:val="00D25D94"/>
    <w:rsid w:val="00D3207A"/>
    <w:rsid w:val="00D33D66"/>
    <w:rsid w:val="00D371E0"/>
    <w:rsid w:val="00D40F9E"/>
    <w:rsid w:val="00D45FA6"/>
    <w:rsid w:val="00D52B90"/>
    <w:rsid w:val="00D54B9C"/>
    <w:rsid w:val="00D564DC"/>
    <w:rsid w:val="00D56E30"/>
    <w:rsid w:val="00D63A61"/>
    <w:rsid w:val="00D65379"/>
    <w:rsid w:val="00D730DE"/>
    <w:rsid w:val="00D97C91"/>
    <w:rsid w:val="00DA2AA8"/>
    <w:rsid w:val="00DA5659"/>
    <w:rsid w:val="00DA7115"/>
    <w:rsid w:val="00DA7AC3"/>
    <w:rsid w:val="00DB6712"/>
    <w:rsid w:val="00DB6EB5"/>
    <w:rsid w:val="00DC0EBD"/>
    <w:rsid w:val="00DC1EC2"/>
    <w:rsid w:val="00DC2597"/>
    <w:rsid w:val="00DC692F"/>
    <w:rsid w:val="00DD125B"/>
    <w:rsid w:val="00DD69D5"/>
    <w:rsid w:val="00DD6F2A"/>
    <w:rsid w:val="00DD7882"/>
    <w:rsid w:val="00DD7903"/>
    <w:rsid w:val="00DF22FE"/>
    <w:rsid w:val="00E009B4"/>
    <w:rsid w:val="00E01BD3"/>
    <w:rsid w:val="00E05E1C"/>
    <w:rsid w:val="00E15B66"/>
    <w:rsid w:val="00E34C98"/>
    <w:rsid w:val="00E40163"/>
    <w:rsid w:val="00E42A72"/>
    <w:rsid w:val="00E434B3"/>
    <w:rsid w:val="00E66C01"/>
    <w:rsid w:val="00E717B2"/>
    <w:rsid w:val="00E72236"/>
    <w:rsid w:val="00E77B2D"/>
    <w:rsid w:val="00E77D73"/>
    <w:rsid w:val="00E8101A"/>
    <w:rsid w:val="00E87508"/>
    <w:rsid w:val="00E90C5C"/>
    <w:rsid w:val="00E91A0B"/>
    <w:rsid w:val="00EA18EC"/>
    <w:rsid w:val="00EA4C30"/>
    <w:rsid w:val="00EA7F17"/>
    <w:rsid w:val="00EB02E2"/>
    <w:rsid w:val="00EB1A9C"/>
    <w:rsid w:val="00EB2297"/>
    <w:rsid w:val="00EB6C73"/>
    <w:rsid w:val="00EC56F3"/>
    <w:rsid w:val="00EC5ABB"/>
    <w:rsid w:val="00EC7D07"/>
    <w:rsid w:val="00ED3326"/>
    <w:rsid w:val="00ED3D2D"/>
    <w:rsid w:val="00ED70D1"/>
    <w:rsid w:val="00EE19BF"/>
    <w:rsid w:val="00EE38C6"/>
    <w:rsid w:val="00EE6411"/>
    <w:rsid w:val="00EF7074"/>
    <w:rsid w:val="00EF7BFA"/>
    <w:rsid w:val="00F00D5E"/>
    <w:rsid w:val="00F04EE5"/>
    <w:rsid w:val="00F079EA"/>
    <w:rsid w:val="00F115E9"/>
    <w:rsid w:val="00F124F1"/>
    <w:rsid w:val="00F141CE"/>
    <w:rsid w:val="00F316CC"/>
    <w:rsid w:val="00F42BB7"/>
    <w:rsid w:val="00F432A7"/>
    <w:rsid w:val="00F435D4"/>
    <w:rsid w:val="00F44F93"/>
    <w:rsid w:val="00F46383"/>
    <w:rsid w:val="00F57114"/>
    <w:rsid w:val="00F575EA"/>
    <w:rsid w:val="00F6145E"/>
    <w:rsid w:val="00F62FDC"/>
    <w:rsid w:val="00F6337D"/>
    <w:rsid w:val="00F723E0"/>
    <w:rsid w:val="00F769AF"/>
    <w:rsid w:val="00F83212"/>
    <w:rsid w:val="00F879DC"/>
    <w:rsid w:val="00F9071D"/>
    <w:rsid w:val="00F91E01"/>
    <w:rsid w:val="00F91EA2"/>
    <w:rsid w:val="00F92304"/>
    <w:rsid w:val="00F92A6D"/>
    <w:rsid w:val="00F934A0"/>
    <w:rsid w:val="00FA11A7"/>
    <w:rsid w:val="00FA4601"/>
    <w:rsid w:val="00FA5173"/>
    <w:rsid w:val="00FA5A7E"/>
    <w:rsid w:val="00FA5CE4"/>
    <w:rsid w:val="00FB2291"/>
    <w:rsid w:val="00FB6924"/>
    <w:rsid w:val="00FC32CE"/>
    <w:rsid w:val="00FC6162"/>
    <w:rsid w:val="00FC7D05"/>
    <w:rsid w:val="00FE1CB5"/>
    <w:rsid w:val="00FE38A5"/>
    <w:rsid w:val="00FF04F1"/>
    <w:rsid w:val="00FF11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A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F1"/>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FF04F1"/>
    <w:pPr>
      <w:keepNext/>
      <w:keepLines/>
      <w:spacing w:before="480" w:after="0"/>
      <w:outlineLvl w:val="0"/>
    </w:pPr>
    <w:rPr>
      <w:rFonts w:ascii="Cambria" w:eastAsia="MS Gothi" w:hAnsi="Cambria" w:cs="Cambria"/>
      <w:b/>
      <w:bCs/>
      <w:color w:val="365F91"/>
      <w:sz w:val="28"/>
      <w:szCs w:val="28"/>
      <w:lang w:eastAsia="pt-BR"/>
    </w:rPr>
  </w:style>
  <w:style w:type="paragraph" w:styleId="Ttulo2">
    <w:name w:val="heading 2"/>
    <w:basedOn w:val="Normal"/>
    <w:link w:val="Ttulo2Char"/>
    <w:uiPriority w:val="99"/>
    <w:qFormat/>
    <w:rsid w:val="002E468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FF04F1"/>
    <w:rPr>
      <w:rFonts w:ascii="Cambria" w:eastAsia="MS Gothi" w:hAnsi="Cambria" w:cs="Cambria"/>
      <w:b/>
      <w:bCs/>
      <w:color w:val="365F91"/>
      <w:sz w:val="28"/>
      <w:szCs w:val="28"/>
      <w:lang w:eastAsia="pt-BR"/>
    </w:rPr>
  </w:style>
  <w:style w:type="character" w:customStyle="1" w:styleId="Ttulo2Char">
    <w:name w:val="Título 2 Char"/>
    <w:link w:val="Ttulo2"/>
    <w:uiPriority w:val="99"/>
    <w:locked/>
    <w:rsid w:val="002E4680"/>
    <w:rPr>
      <w:rFonts w:ascii="Times New Roman" w:hAnsi="Times New Roman" w:cs="Times New Roman"/>
      <w:b/>
      <w:bCs/>
      <w:sz w:val="36"/>
      <w:szCs w:val="36"/>
      <w:lang w:eastAsia="pt-BR"/>
    </w:rPr>
  </w:style>
  <w:style w:type="paragraph" w:styleId="Textodebalo">
    <w:name w:val="Balloon Text"/>
    <w:basedOn w:val="Normal"/>
    <w:link w:val="TextodebaloChar"/>
    <w:uiPriority w:val="99"/>
    <w:semiHidden/>
    <w:rsid w:val="00FF04F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F04F1"/>
    <w:rPr>
      <w:rFonts w:ascii="Tahoma" w:hAnsi="Tahoma" w:cs="Tahoma"/>
      <w:sz w:val="16"/>
      <w:szCs w:val="16"/>
    </w:rPr>
  </w:style>
  <w:style w:type="paragraph" w:styleId="PargrafodaLista">
    <w:name w:val="List Paragraph"/>
    <w:basedOn w:val="Normal"/>
    <w:uiPriority w:val="99"/>
    <w:qFormat/>
    <w:rsid w:val="006A77AF"/>
    <w:pPr>
      <w:ind w:left="720"/>
    </w:pPr>
  </w:style>
  <w:style w:type="paragraph" w:styleId="Cabealho">
    <w:name w:val="header"/>
    <w:basedOn w:val="Normal"/>
    <w:link w:val="CabealhoChar"/>
    <w:uiPriority w:val="99"/>
    <w:rsid w:val="00241E0D"/>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41E0D"/>
  </w:style>
  <w:style w:type="paragraph" w:styleId="Rodap">
    <w:name w:val="footer"/>
    <w:basedOn w:val="Normal"/>
    <w:link w:val="RodapChar"/>
    <w:uiPriority w:val="99"/>
    <w:rsid w:val="00241E0D"/>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41E0D"/>
  </w:style>
  <w:style w:type="character" w:styleId="Hyperlink">
    <w:name w:val="Hyperlink"/>
    <w:uiPriority w:val="99"/>
    <w:rsid w:val="00B52DC1"/>
    <w:rPr>
      <w:color w:val="0000FF"/>
      <w:u w:val="single"/>
    </w:rPr>
  </w:style>
  <w:style w:type="character" w:customStyle="1" w:styleId="apple-converted-space">
    <w:name w:val="apple-converted-space"/>
    <w:basedOn w:val="Fontepargpadro"/>
    <w:uiPriority w:val="99"/>
    <w:rsid w:val="002E4680"/>
  </w:style>
  <w:style w:type="paragraph" w:styleId="SemEspaamento">
    <w:name w:val="No Spacing"/>
    <w:uiPriority w:val="99"/>
    <w:qFormat/>
    <w:rsid w:val="002E4680"/>
    <w:rPr>
      <w:rFonts w:cs="Calibri"/>
      <w:sz w:val="22"/>
      <w:szCs w:val="22"/>
      <w:lang w:eastAsia="en-US"/>
    </w:rPr>
  </w:style>
  <w:style w:type="paragraph" w:styleId="NormalWeb">
    <w:name w:val="Normal (Web)"/>
    <w:basedOn w:val="Normal"/>
    <w:uiPriority w:val="99"/>
    <w:rsid w:val="003D0E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99"/>
    <w:qFormat/>
    <w:rsid w:val="00787B4B"/>
    <w:rPr>
      <w:b/>
      <w:bCs/>
    </w:rPr>
  </w:style>
  <w:style w:type="paragraph" w:styleId="Textodenotaderodap">
    <w:name w:val="footnote text"/>
    <w:basedOn w:val="Normal"/>
    <w:link w:val="TextodenotaderodapChar"/>
    <w:uiPriority w:val="99"/>
    <w:semiHidden/>
    <w:rsid w:val="00C9633D"/>
    <w:pPr>
      <w:spacing w:after="0" w:line="240" w:lineRule="auto"/>
    </w:pPr>
    <w:rPr>
      <w:sz w:val="24"/>
      <w:szCs w:val="24"/>
    </w:rPr>
  </w:style>
  <w:style w:type="character" w:customStyle="1" w:styleId="TextodenotaderodapChar">
    <w:name w:val="Texto de nota de rodapé Char"/>
    <w:link w:val="Textodenotaderodap"/>
    <w:uiPriority w:val="99"/>
    <w:locked/>
    <w:rsid w:val="00C9633D"/>
    <w:rPr>
      <w:sz w:val="24"/>
      <w:szCs w:val="24"/>
    </w:rPr>
  </w:style>
  <w:style w:type="character" w:styleId="Refdenotaderodap">
    <w:name w:val="footnote reference"/>
    <w:uiPriority w:val="99"/>
    <w:semiHidden/>
    <w:rsid w:val="00C9633D"/>
    <w:rPr>
      <w:vertAlign w:val="superscript"/>
    </w:rPr>
  </w:style>
  <w:style w:type="character" w:styleId="Nmerodepgina">
    <w:name w:val="page number"/>
    <w:basedOn w:val="Fontepargpadro"/>
    <w:uiPriority w:val="99"/>
    <w:semiHidden/>
    <w:rsid w:val="00C96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F1"/>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FF04F1"/>
    <w:pPr>
      <w:keepNext/>
      <w:keepLines/>
      <w:spacing w:before="480" w:after="0"/>
      <w:outlineLvl w:val="0"/>
    </w:pPr>
    <w:rPr>
      <w:rFonts w:ascii="Cambria" w:eastAsia="MS Gothi" w:hAnsi="Cambria" w:cs="Cambria"/>
      <w:b/>
      <w:bCs/>
      <w:color w:val="365F91"/>
      <w:sz w:val="28"/>
      <w:szCs w:val="28"/>
      <w:lang w:eastAsia="pt-BR"/>
    </w:rPr>
  </w:style>
  <w:style w:type="paragraph" w:styleId="Ttulo2">
    <w:name w:val="heading 2"/>
    <w:basedOn w:val="Normal"/>
    <w:link w:val="Ttulo2Char"/>
    <w:uiPriority w:val="99"/>
    <w:qFormat/>
    <w:rsid w:val="002E468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FF04F1"/>
    <w:rPr>
      <w:rFonts w:ascii="Cambria" w:eastAsia="MS Gothi" w:hAnsi="Cambria" w:cs="Cambria"/>
      <w:b/>
      <w:bCs/>
      <w:color w:val="365F91"/>
      <w:sz w:val="28"/>
      <w:szCs w:val="28"/>
      <w:lang w:eastAsia="pt-BR"/>
    </w:rPr>
  </w:style>
  <w:style w:type="character" w:customStyle="1" w:styleId="Ttulo2Char">
    <w:name w:val="Título 2 Char"/>
    <w:link w:val="Ttulo2"/>
    <w:uiPriority w:val="99"/>
    <w:locked/>
    <w:rsid w:val="002E4680"/>
    <w:rPr>
      <w:rFonts w:ascii="Times New Roman" w:hAnsi="Times New Roman" w:cs="Times New Roman"/>
      <w:b/>
      <w:bCs/>
      <w:sz w:val="36"/>
      <w:szCs w:val="36"/>
      <w:lang w:eastAsia="pt-BR"/>
    </w:rPr>
  </w:style>
  <w:style w:type="paragraph" w:styleId="Textodebalo">
    <w:name w:val="Balloon Text"/>
    <w:basedOn w:val="Normal"/>
    <w:link w:val="TextodebaloChar"/>
    <w:uiPriority w:val="99"/>
    <w:semiHidden/>
    <w:rsid w:val="00FF04F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F04F1"/>
    <w:rPr>
      <w:rFonts w:ascii="Tahoma" w:hAnsi="Tahoma" w:cs="Tahoma"/>
      <w:sz w:val="16"/>
      <w:szCs w:val="16"/>
    </w:rPr>
  </w:style>
  <w:style w:type="paragraph" w:styleId="PargrafodaLista">
    <w:name w:val="List Paragraph"/>
    <w:basedOn w:val="Normal"/>
    <w:uiPriority w:val="99"/>
    <w:qFormat/>
    <w:rsid w:val="006A77AF"/>
    <w:pPr>
      <w:ind w:left="720"/>
    </w:pPr>
  </w:style>
  <w:style w:type="paragraph" w:styleId="Cabealho">
    <w:name w:val="header"/>
    <w:basedOn w:val="Normal"/>
    <w:link w:val="CabealhoChar"/>
    <w:uiPriority w:val="99"/>
    <w:rsid w:val="00241E0D"/>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41E0D"/>
  </w:style>
  <w:style w:type="paragraph" w:styleId="Rodap">
    <w:name w:val="footer"/>
    <w:basedOn w:val="Normal"/>
    <w:link w:val="RodapChar"/>
    <w:uiPriority w:val="99"/>
    <w:rsid w:val="00241E0D"/>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41E0D"/>
  </w:style>
  <w:style w:type="character" w:styleId="Hyperlink">
    <w:name w:val="Hyperlink"/>
    <w:uiPriority w:val="99"/>
    <w:rsid w:val="00B52DC1"/>
    <w:rPr>
      <w:color w:val="0000FF"/>
      <w:u w:val="single"/>
    </w:rPr>
  </w:style>
  <w:style w:type="character" w:customStyle="1" w:styleId="apple-converted-space">
    <w:name w:val="apple-converted-space"/>
    <w:basedOn w:val="Fontepargpadro"/>
    <w:uiPriority w:val="99"/>
    <w:rsid w:val="002E4680"/>
  </w:style>
  <w:style w:type="paragraph" w:styleId="SemEspaamento">
    <w:name w:val="No Spacing"/>
    <w:uiPriority w:val="99"/>
    <w:qFormat/>
    <w:rsid w:val="002E4680"/>
    <w:rPr>
      <w:rFonts w:cs="Calibri"/>
      <w:sz w:val="22"/>
      <w:szCs w:val="22"/>
      <w:lang w:eastAsia="en-US"/>
    </w:rPr>
  </w:style>
  <w:style w:type="paragraph" w:styleId="NormalWeb">
    <w:name w:val="Normal (Web)"/>
    <w:basedOn w:val="Normal"/>
    <w:uiPriority w:val="99"/>
    <w:rsid w:val="003D0E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99"/>
    <w:qFormat/>
    <w:rsid w:val="00787B4B"/>
    <w:rPr>
      <w:b/>
      <w:bCs/>
    </w:rPr>
  </w:style>
  <w:style w:type="paragraph" w:styleId="Textodenotaderodap">
    <w:name w:val="footnote text"/>
    <w:basedOn w:val="Normal"/>
    <w:link w:val="TextodenotaderodapChar"/>
    <w:uiPriority w:val="99"/>
    <w:semiHidden/>
    <w:rsid w:val="00C9633D"/>
    <w:pPr>
      <w:spacing w:after="0" w:line="240" w:lineRule="auto"/>
    </w:pPr>
    <w:rPr>
      <w:sz w:val="24"/>
      <w:szCs w:val="24"/>
    </w:rPr>
  </w:style>
  <w:style w:type="character" w:customStyle="1" w:styleId="TextodenotaderodapChar">
    <w:name w:val="Texto de nota de rodapé Char"/>
    <w:link w:val="Textodenotaderodap"/>
    <w:uiPriority w:val="99"/>
    <w:locked/>
    <w:rsid w:val="00C9633D"/>
    <w:rPr>
      <w:sz w:val="24"/>
      <w:szCs w:val="24"/>
    </w:rPr>
  </w:style>
  <w:style w:type="character" w:styleId="Refdenotaderodap">
    <w:name w:val="footnote reference"/>
    <w:uiPriority w:val="99"/>
    <w:semiHidden/>
    <w:rsid w:val="00C9633D"/>
    <w:rPr>
      <w:vertAlign w:val="superscript"/>
    </w:rPr>
  </w:style>
  <w:style w:type="character" w:styleId="Nmerodepgina">
    <w:name w:val="page number"/>
    <w:basedOn w:val="Fontepargpadro"/>
    <w:uiPriority w:val="99"/>
    <w:semiHidden/>
    <w:rsid w:val="00C9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2221">
      <w:marLeft w:val="0"/>
      <w:marRight w:val="0"/>
      <w:marTop w:val="0"/>
      <w:marBottom w:val="0"/>
      <w:divBdr>
        <w:top w:val="none" w:sz="0" w:space="0" w:color="auto"/>
        <w:left w:val="none" w:sz="0" w:space="0" w:color="auto"/>
        <w:bottom w:val="none" w:sz="0" w:space="0" w:color="auto"/>
        <w:right w:val="none" w:sz="0" w:space="0" w:color="auto"/>
      </w:divBdr>
    </w:div>
    <w:div w:id="261572229">
      <w:marLeft w:val="0"/>
      <w:marRight w:val="0"/>
      <w:marTop w:val="0"/>
      <w:marBottom w:val="0"/>
      <w:divBdr>
        <w:top w:val="none" w:sz="0" w:space="0" w:color="auto"/>
        <w:left w:val="none" w:sz="0" w:space="0" w:color="auto"/>
        <w:bottom w:val="none" w:sz="0" w:space="0" w:color="auto"/>
        <w:right w:val="none" w:sz="0" w:space="0" w:color="auto"/>
      </w:divBdr>
    </w:div>
    <w:div w:id="261572230">
      <w:marLeft w:val="0"/>
      <w:marRight w:val="0"/>
      <w:marTop w:val="0"/>
      <w:marBottom w:val="0"/>
      <w:divBdr>
        <w:top w:val="none" w:sz="0" w:space="0" w:color="auto"/>
        <w:left w:val="none" w:sz="0" w:space="0" w:color="auto"/>
        <w:bottom w:val="none" w:sz="0" w:space="0" w:color="auto"/>
        <w:right w:val="none" w:sz="0" w:space="0" w:color="auto"/>
      </w:divBdr>
    </w:div>
    <w:div w:id="261572232">
      <w:marLeft w:val="0"/>
      <w:marRight w:val="0"/>
      <w:marTop w:val="0"/>
      <w:marBottom w:val="0"/>
      <w:divBdr>
        <w:top w:val="none" w:sz="0" w:space="0" w:color="auto"/>
        <w:left w:val="none" w:sz="0" w:space="0" w:color="auto"/>
        <w:bottom w:val="none" w:sz="0" w:space="0" w:color="auto"/>
        <w:right w:val="none" w:sz="0" w:space="0" w:color="auto"/>
      </w:divBdr>
    </w:div>
    <w:div w:id="261572233">
      <w:marLeft w:val="0"/>
      <w:marRight w:val="0"/>
      <w:marTop w:val="0"/>
      <w:marBottom w:val="0"/>
      <w:divBdr>
        <w:top w:val="none" w:sz="0" w:space="0" w:color="auto"/>
        <w:left w:val="none" w:sz="0" w:space="0" w:color="auto"/>
        <w:bottom w:val="none" w:sz="0" w:space="0" w:color="auto"/>
        <w:right w:val="none" w:sz="0" w:space="0" w:color="auto"/>
      </w:divBdr>
    </w:div>
    <w:div w:id="261572235">
      <w:marLeft w:val="0"/>
      <w:marRight w:val="0"/>
      <w:marTop w:val="0"/>
      <w:marBottom w:val="0"/>
      <w:divBdr>
        <w:top w:val="none" w:sz="0" w:space="0" w:color="auto"/>
        <w:left w:val="none" w:sz="0" w:space="0" w:color="auto"/>
        <w:bottom w:val="none" w:sz="0" w:space="0" w:color="auto"/>
        <w:right w:val="none" w:sz="0" w:space="0" w:color="auto"/>
      </w:divBdr>
      <w:divsChild>
        <w:div w:id="261572222">
          <w:marLeft w:val="0"/>
          <w:marRight w:val="0"/>
          <w:marTop w:val="0"/>
          <w:marBottom w:val="0"/>
          <w:divBdr>
            <w:top w:val="none" w:sz="0" w:space="0" w:color="auto"/>
            <w:left w:val="none" w:sz="0" w:space="0" w:color="auto"/>
            <w:bottom w:val="none" w:sz="0" w:space="0" w:color="auto"/>
            <w:right w:val="none" w:sz="0" w:space="0" w:color="auto"/>
          </w:divBdr>
        </w:div>
        <w:div w:id="261572223">
          <w:marLeft w:val="0"/>
          <w:marRight w:val="0"/>
          <w:marTop w:val="0"/>
          <w:marBottom w:val="0"/>
          <w:divBdr>
            <w:top w:val="none" w:sz="0" w:space="0" w:color="auto"/>
            <w:left w:val="none" w:sz="0" w:space="0" w:color="auto"/>
            <w:bottom w:val="none" w:sz="0" w:space="0" w:color="auto"/>
            <w:right w:val="none" w:sz="0" w:space="0" w:color="auto"/>
          </w:divBdr>
        </w:div>
        <w:div w:id="261572224">
          <w:marLeft w:val="0"/>
          <w:marRight w:val="0"/>
          <w:marTop w:val="0"/>
          <w:marBottom w:val="0"/>
          <w:divBdr>
            <w:top w:val="none" w:sz="0" w:space="0" w:color="auto"/>
            <w:left w:val="none" w:sz="0" w:space="0" w:color="auto"/>
            <w:bottom w:val="none" w:sz="0" w:space="0" w:color="auto"/>
            <w:right w:val="none" w:sz="0" w:space="0" w:color="auto"/>
          </w:divBdr>
        </w:div>
        <w:div w:id="261572225">
          <w:marLeft w:val="0"/>
          <w:marRight w:val="0"/>
          <w:marTop w:val="0"/>
          <w:marBottom w:val="0"/>
          <w:divBdr>
            <w:top w:val="none" w:sz="0" w:space="0" w:color="auto"/>
            <w:left w:val="none" w:sz="0" w:space="0" w:color="auto"/>
            <w:bottom w:val="none" w:sz="0" w:space="0" w:color="auto"/>
            <w:right w:val="none" w:sz="0" w:space="0" w:color="auto"/>
          </w:divBdr>
        </w:div>
        <w:div w:id="261572226">
          <w:marLeft w:val="0"/>
          <w:marRight w:val="0"/>
          <w:marTop w:val="0"/>
          <w:marBottom w:val="0"/>
          <w:divBdr>
            <w:top w:val="none" w:sz="0" w:space="0" w:color="auto"/>
            <w:left w:val="none" w:sz="0" w:space="0" w:color="auto"/>
            <w:bottom w:val="none" w:sz="0" w:space="0" w:color="auto"/>
            <w:right w:val="none" w:sz="0" w:space="0" w:color="auto"/>
          </w:divBdr>
        </w:div>
        <w:div w:id="261572227">
          <w:marLeft w:val="0"/>
          <w:marRight w:val="0"/>
          <w:marTop w:val="0"/>
          <w:marBottom w:val="0"/>
          <w:divBdr>
            <w:top w:val="none" w:sz="0" w:space="0" w:color="auto"/>
            <w:left w:val="none" w:sz="0" w:space="0" w:color="auto"/>
            <w:bottom w:val="none" w:sz="0" w:space="0" w:color="auto"/>
            <w:right w:val="none" w:sz="0" w:space="0" w:color="auto"/>
          </w:divBdr>
        </w:div>
        <w:div w:id="261572228">
          <w:marLeft w:val="0"/>
          <w:marRight w:val="0"/>
          <w:marTop w:val="0"/>
          <w:marBottom w:val="0"/>
          <w:divBdr>
            <w:top w:val="none" w:sz="0" w:space="0" w:color="auto"/>
            <w:left w:val="none" w:sz="0" w:space="0" w:color="auto"/>
            <w:bottom w:val="none" w:sz="0" w:space="0" w:color="auto"/>
            <w:right w:val="none" w:sz="0" w:space="0" w:color="auto"/>
          </w:divBdr>
        </w:div>
        <w:div w:id="261572231">
          <w:marLeft w:val="0"/>
          <w:marRight w:val="0"/>
          <w:marTop w:val="0"/>
          <w:marBottom w:val="0"/>
          <w:divBdr>
            <w:top w:val="none" w:sz="0" w:space="0" w:color="auto"/>
            <w:left w:val="none" w:sz="0" w:space="0" w:color="auto"/>
            <w:bottom w:val="none" w:sz="0" w:space="0" w:color="auto"/>
            <w:right w:val="none" w:sz="0" w:space="0" w:color="auto"/>
          </w:divBdr>
        </w:div>
        <w:div w:id="261572234">
          <w:marLeft w:val="0"/>
          <w:marRight w:val="0"/>
          <w:marTop w:val="0"/>
          <w:marBottom w:val="0"/>
          <w:divBdr>
            <w:top w:val="none" w:sz="0" w:space="0" w:color="auto"/>
            <w:left w:val="none" w:sz="0" w:space="0" w:color="auto"/>
            <w:bottom w:val="none" w:sz="0" w:space="0" w:color="auto"/>
            <w:right w:val="none" w:sz="0" w:space="0" w:color="auto"/>
          </w:divBdr>
        </w:div>
        <w:div w:id="261572236">
          <w:marLeft w:val="0"/>
          <w:marRight w:val="0"/>
          <w:marTop w:val="0"/>
          <w:marBottom w:val="0"/>
          <w:divBdr>
            <w:top w:val="none" w:sz="0" w:space="0" w:color="auto"/>
            <w:left w:val="none" w:sz="0" w:space="0" w:color="auto"/>
            <w:bottom w:val="none" w:sz="0" w:space="0" w:color="auto"/>
            <w:right w:val="none" w:sz="0" w:space="0" w:color="auto"/>
          </w:divBdr>
        </w:div>
        <w:div w:id="261572237">
          <w:marLeft w:val="0"/>
          <w:marRight w:val="0"/>
          <w:marTop w:val="0"/>
          <w:marBottom w:val="0"/>
          <w:divBdr>
            <w:top w:val="none" w:sz="0" w:space="0" w:color="auto"/>
            <w:left w:val="none" w:sz="0" w:space="0" w:color="auto"/>
            <w:bottom w:val="none" w:sz="0" w:space="0" w:color="auto"/>
            <w:right w:val="none" w:sz="0" w:space="0" w:color="auto"/>
          </w:divBdr>
        </w:div>
        <w:div w:id="261572238">
          <w:marLeft w:val="0"/>
          <w:marRight w:val="0"/>
          <w:marTop w:val="0"/>
          <w:marBottom w:val="0"/>
          <w:divBdr>
            <w:top w:val="none" w:sz="0" w:space="0" w:color="auto"/>
            <w:left w:val="none" w:sz="0" w:space="0" w:color="auto"/>
            <w:bottom w:val="none" w:sz="0" w:space="0" w:color="auto"/>
            <w:right w:val="none" w:sz="0" w:space="0" w:color="auto"/>
          </w:divBdr>
        </w:div>
        <w:div w:id="261572239">
          <w:marLeft w:val="0"/>
          <w:marRight w:val="0"/>
          <w:marTop w:val="0"/>
          <w:marBottom w:val="0"/>
          <w:divBdr>
            <w:top w:val="none" w:sz="0" w:space="0" w:color="auto"/>
            <w:left w:val="none" w:sz="0" w:space="0" w:color="auto"/>
            <w:bottom w:val="none" w:sz="0" w:space="0" w:color="auto"/>
            <w:right w:val="none" w:sz="0" w:space="0" w:color="auto"/>
          </w:divBdr>
        </w:div>
        <w:div w:id="261572241">
          <w:marLeft w:val="0"/>
          <w:marRight w:val="0"/>
          <w:marTop w:val="0"/>
          <w:marBottom w:val="0"/>
          <w:divBdr>
            <w:top w:val="none" w:sz="0" w:space="0" w:color="auto"/>
            <w:left w:val="none" w:sz="0" w:space="0" w:color="auto"/>
            <w:bottom w:val="none" w:sz="0" w:space="0" w:color="auto"/>
            <w:right w:val="none" w:sz="0" w:space="0" w:color="auto"/>
          </w:divBdr>
        </w:div>
        <w:div w:id="261572242">
          <w:marLeft w:val="0"/>
          <w:marRight w:val="0"/>
          <w:marTop w:val="0"/>
          <w:marBottom w:val="0"/>
          <w:divBdr>
            <w:top w:val="none" w:sz="0" w:space="0" w:color="auto"/>
            <w:left w:val="none" w:sz="0" w:space="0" w:color="auto"/>
            <w:bottom w:val="none" w:sz="0" w:space="0" w:color="auto"/>
            <w:right w:val="none" w:sz="0" w:space="0" w:color="auto"/>
          </w:divBdr>
        </w:div>
        <w:div w:id="261572243">
          <w:marLeft w:val="0"/>
          <w:marRight w:val="0"/>
          <w:marTop w:val="0"/>
          <w:marBottom w:val="0"/>
          <w:divBdr>
            <w:top w:val="none" w:sz="0" w:space="0" w:color="auto"/>
            <w:left w:val="none" w:sz="0" w:space="0" w:color="auto"/>
            <w:bottom w:val="none" w:sz="0" w:space="0" w:color="auto"/>
            <w:right w:val="none" w:sz="0" w:space="0" w:color="auto"/>
          </w:divBdr>
        </w:div>
        <w:div w:id="261572244">
          <w:marLeft w:val="0"/>
          <w:marRight w:val="0"/>
          <w:marTop w:val="0"/>
          <w:marBottom w:val="0"/>
          <w:divBdr>
            <w:top w:val="none" w:sz="0" w:space="0" w:color="auto"/>
            <w:left w:val="none" w:sz="0" w:space="0" w:color="auto"/>
            <w:bottom w:val="none" w:sz="0" w:space="0" w:color="auto"/>
            <w:right w:val="none" w:sz="0" w:space="0" w:color="auto"/>
          </w:divBdr>
        </w:div>
        <w:div w:id="261572247">
          <w:marLeft w:val="0"/>
          <w:marRight w:val="0"/>
          <w:marTop w:val="0"/>
          <w:marBottom w:val="0"/>
          <w:divBdr>
            <w:top w:val="none" w:sz="0" w:space="0" w:color="auto"/>
            <w:left w:val="none" w:sz="0" w:space="0" w:color="auto"/>
            <w:bottom w:val="none" w:sz="0" w:space="0" w:color="auto"/>
            <w:right w:val="none" w:sz="0" w:space="0" w:color="auto"/>
          </w:divBdr>
        </w:div>
        <w:div w:id="261572248">
          <w:marLeft w:val="0"/>
          <w:marRight w:val="0"/>
          <w:marTop w:val="0"/>
          <w:marBottom w:val="0"/>
          <w:divBdr>
            <w:top w:val="none" w:sz="0" w:space="0" w:color="auto"/>
            <w:left w:val="none" w:sz="0" w:space="0" w:color="auto"/>
            <w:bottom w:val="none" w:sz="0" w:space="0" w:color="auto"/>
            <w:right w:val="none" w:sz="0" w:space="0" w:color="auto"/>
          </w:divBdr>
        </w:div>
        <w:div w:id="261572249">
          <w:marLeft w:val="0"/>
          <w:marRight w:val="0"/>
          <w:marTop w:val="0"/>
          <w:marBottom w:val="0"/>
          <w:divBdr>
            <w:top w:val="none" w:sz="0" w:space="0" w:color="auto"/>
            <w:left w:val="none" w:sz="0" w:space="0" w:color="auto"/>
            <w:bottom w:val="none" w:sz="0" w:space="0" w:color="auto"/>
            <w:right w:val="none" w:sz="0" w:space="0" w:color="auto"/>
          </w:divBdr>
        </w:div>
        <w:div w:id="261572250">
          <w:marLeft w:val="0"/>
          <w:marRight w:val="0"/>
          <w:marTop w:val="0"/>
          <w:marBottom w:val="0"/>
          <w:divBdr>
            <w:top w:val="none" w:sz="0" w:space="0" w:color="auto"/>
            <w:left w:val="none" w:sz="0" w:space="0" w:color="auto"/>
            <w:bottom w:val="none" w:sz="0" w:space="0" w:color="auto"/>
            <w:right w:val="none" w:sz="0" w:space="0" w:color="auto"/>
          </w:divBdr>
        </w:div>
      </w:divsChild>
    </w:div>
    <w:div w:id="261572240">
      <w:marLeft w:val="0"/>
      <w:marRight w:val="0"/>
      <w:marTop w:val="0"/>
      <w:marBottom w:val="0"/>
      <w:divBdr>
        <w:top w:val="none" w:sz="0" w:space="0" w:color="auto"/>
        <w:left w:val="none" w:sz="0" w:space="0" w:color="auto"/>
        <w:bottom w:val="none" w:sz="0" w:space="0" w:color="auto"/>
        <w:right w:val="none" w:sz="0" w:space="0" w:color="auto"/>
      </w:divBdr>
    </w:div>
    <w:div w:id="261572245">
      <w:marLeft w:val="0"/>
      <w:marRight w:val="0"/>
      <w:marTop w:val="0"/>
      <w:marBottom w:val="0"/>
      <w:divBdr>
        <w:top w:val="none" w:sz="0" w:space="0" w:color="auto"/>
        <w:left w:val="none" w:sz="0" w:space="0" w:color="auto"/>
        <w:bottom w:val="none" w:sz="0" w:space="0" w:color="auto"/>
        <w:right w:val="none" w:sz="0" w:space="0" w:color="auto"/>
      </w:divBdr>
    </w:div>
    <w:div w:id="261572246">
      <w:marLeft w:val="0"/>
      <w:marRight w:val="0"/>
      <w:marTop w:val="0"/>
      <w:marBottom w:val="0"/>
      <w:divBdr>
        <w:top w:val="none" w:sz="0" w:space="0" w:color="auto"/>
        <w:left w:val="none" w:sz="0" w:space="0" w:color="auto"/>
        <w:bottom w:val="none" w:sz="0" w:space="0" w:color="auto"/>
        <w:right w:val="none" w:sz="0" w:space="0" w:color="auto"/>
      </w:divBdr>
    </w:div>
    <w:div w:id="19427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mariaberenice.com.br/uploads/32_-_a_igualdade_desigual.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legis.senado.leg.br/mateweb/arquivos/mate-pdf/140405.pdf" TargetMode="External"/><Relationship Id="rId2" Type="http://schemas.openxmlformats.org/officeDocument/2006/relationships/numbering" Target="numbering.xml"/><Relationship Id="rId16" Type="http://schemas.openxmlformats.org/officeDocument/2006/relationships/hyperlink" Target="http://www.plc122.com.br/versoes-plc122/" TargetMode="External"/><Relationship Id="rId20" Type="http://schemas.openxmlformats.org/officeDocument/2006/relationships/hyperlink" Target="http://www.direitopublico.com.br/pdf_seguro/diferentes_iguais_lrbarros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ragmatismopolitico.com.b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lc122.com.br/plc122-paim/"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pragmatismopolitic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1A56-EFA4-4075-A52A-D9634789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5237</Words>
  <Characters>28283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lpstr>
    </vt:vector>
  </TitlesOfParts>
  <Company>HLP Advogados</Company>
  <LinksUpToDate>false</LinksUpToDate>
  <CharactersWithSpaces>33454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larissarocha</dc:creator>
  <cp:lastModifiedBy>larissarocha</cp:lastModifiedBy>
  <cp:revision>18</cp:revision>
  <cp:lastPrinted>2014-11-09T18:37:00Z</cp:lastPrinted>
  <dcterms:created xsi:type="dcterms:W3CDTF">2014-11-09T18:23:00Z</dcterms:created>
  <dcterms:modified xsi:type="dcterms:W3CDTF">2014-11-09T18:44:00Z</dcterms:modified>
</cp:coreProperties>
</file>